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99FDD5" w14:textId="0A83AAF2" w:rsidR="00F95C57" w:rsidRPr="008B41D7" w:rsidRDefault="00224AF3" w:rsidP="00F23207">
      <w:pPr>
        <w:rPr>
          <w:rFonts w:ascii="Times New Roman" w:hAnsi="Times New Roman" w:cs="Times New Roman"/>
          <w:sz w:val="24"/>
          <w:szCs w:val="24"/>
        </w:rPr>
      </w:pPr>
      <w:r w:rsidRPr="008B41D7">
        <w:rPr>
          <w:rFonts w:ascii="Times New Roman" w:hAnsi="Times New Roman" w:cs="Times New Roman"/>
          <w:sz w:val="24"/>
          <w:szCs w:val="24"/>
        </w:rPr>
        <w:t>Speech Science Research Project Report</w:t>
      </w:r>
    </w:p>
    <w:p w14:paraId="20FA5463" w14:textId="77777777" w:rsidR="000A4B40" w:rsidRPr="008B41D7" w:rsidRDefault="000A4B40">
      <w:pPr>
        <w:rPr>
          <w:rFonts w:ascii="Times New Roman" w:hAnsi="Times New Roman" w:cs="Times New Roman"/>
          <w:sz w:val="24"/>
          <w:szCs w:val="24"/>
        </w:rPr>
      </w:pPr>
    </w:p>
    <w:p w14:paraId="6463213B" w14:textId="601342E0" w:rsidR="00514778" w:rsidRPr="00F23207" w:rsidRDefault="00224AF3" w:rsidP="00F23207">
      <w:pPr>
        <w:jc w:val="center"/>
        <w:rPr>
          <w:rFonts w:ascii="Times New Roman" w:hAnsi="Times New Roman" w:cs="Times New Roman"/>
          <w:b/>
          <w:bCs/>
          <w:sz w:val="24"/>
          <w:szCs w:val="24"/>
        </w:rPr>
      </w:pPr>
      <w:r w:rsidRPr="00F23207">
        <w:rPr>
          <w:rFonts w:ascii="Times New Roman" w:hAnsi="Times New Roman" w:cs="Times New Roman"/>
          <w:b/>
          <w:bCs/>
          <w:sz w:val="24"/>
          <w:szCs w:val="24"/>
        </w:rPr>
        <w:t>Introduction</w:t>
      </w:r>
    </w:p>
    <w:p w14:paraId="27BC12B8" w14:textId="313224B8" w:rsidR="00731F76" w:rsidRPr="008B41D7" w:rsidRDefault="00024081" w:rsidP="00962BC8">
      <w:pPr>
        <w:spacing w:line="480" w:lineRule="auto"/>
        <w:rPr>
          <w:rFonts w:ascii="Times New Roman" w:hAnsi="Times New Roman" w:cs="Times New Roman"/>
          <w:sz w:val="24"/>
          <w:szCs w:val="24"/>
        </w:rPr>
      </w:pPr>
      <w:r w:rsidRPr="008B41D7">
        <w:rPr>
          <w:rFonts w:ascii="Times New Roman" w:hAnsi="Times New Roman" w:cs="Times New Roman"/>
          <w:sz w:val="24"/>
          <w:szCs w:val="24"/>
        </w:rPr>
        <w:tab/>
      </w:r>
      <w:r w:rsidR="00C22759" w:rsidRPr="008B41D7">
        <w:rPr>
          <w:rFonts w:ascii="Times New Roman" w:hAnsi="Times New Roman" w:cs="Times New Roman"/>
          <w:sz w:val="24"/>
          <w:szCs w:val="24"/>
        </w:rPr>
        <w:t xml:space="preserve">In recent literature it has become evident that vocal warm-ups have a positive effect on overall vocal quality. </w:t>
      </w:r>
      <w:r w:rsidR="00731F76" w:rsidRPr="008B41D7">
        <w:rPr>
          <w:rFonts w:ascii="Times New Roman" w:hAnsi="Times New Roman" w:cs="Times New Roman"/>
          <w:sz w:val="24"/>
          <w:szCs w:val="24"/>
        </w:rPr>
        <w:t xml:space="preserve">A quasi-experimental study focused on the </w:t>
      </w:r>
      <w:r w:rsidR="00731F76" w:rsidRPr="008B41D7">
        <w:rPr>
          <w:rFonts w:ascii="Times New Roman" w:hAnsi="Times New Roman" w:cs="Times New Roman"/>
          <w:sz w:val="24"/>
          <w:szCs w:val="24"/>
        </w:rPr>
        <w:t xml:space="preserve">effects of vocal warm-up and cool-down on voice quality in teachers. </w:t>
      </w:r>
      <w:r w:rsidR="00962BC8" w:rsidRPr="008B41D7">
        <w:rPr>
          <w:rFonts w:ascii="Times New Roman" w:hAnsi="Times New Roman" w:cs="Times New Roman"/>
          <w:sz w:val="24"/>
          <w:szCs w:val="24"/>
        </w:rPr>
        <w:t>Eighteen</w:t>
      </w:r>
      <w:r w:rsidR="00731F76" w:rsidRPr="008B41D7">
        <w:rPr>
          <w:rFonts w:ascii="Times New Roman" w:hAnsi="Times New Roman" w:cs="Times New Roman"/>
          <w:sz w:val="24"/>
          <w:szCs w:val="24"/>
        </w:rPr>
        <w:t xml:space="preserve"> participants </w:t>
      </w:r>
      <w:r w:rsidR="00D86F29" w:rsidRPr="008B41D7">
        <w:rPr>
          <w:rFonts w:ascii="Times New Roman" w:hAnsi="Times New Roman" w:cs="Times New Roman"/>
          <w:sz w:val="24"/>
          <w:szCs w:val="24"/>
        </w:rPr>
        <w:t>with an average age of 44.29 years were split into an experimental (n=</w:t>
      </w:r>
      <w:r w:rsidR="00962BC8" w:rsidRPr="008B41D7">
        <w:rPr>
          <w:rFonts w:ascii="Times New Roman" w:hAnsi="Times New Roman" w:cs="Times New Roman"/>
          <w:sz w:val="24"/>
          <w:szCs w:val="24"/>
        </w:rPr>
        <w:t>8</w:t>
      </w:r>
      <w:r w:rsidR="00D86F29" w:rsidRPr="008B41D7">
        <w:rPr>
          <w:rFonts w:ascii="Times New Roman" w:hAnsi="Times New Roman" w:cs="Times New Roman"/>
          <w:sz w:val="24"/>
          <w:szCs w:val="24"/>
        </w:rPr>
        <w:t>) and control (n=1</w:t>
      </w:r>
      <w:r w:rsidR="00962BC8" w:rsidRPr="008B41D7">
        <w:rPr>
          <w:rFonts w:ascii="Times New Roman" w:hAnsi="Times New Roman" w:cs="Times New Roman"/>
          <w:sz w:val="24"/>
          <w:szCs w:val="24"/>
        </w:rPr>
        <w:t>0</w:t>
      </w:r>
      <w:r w:rsidR="00D86F29" w:rsidRPr="008B41D7">
        <w:rPr>
          <w:rFonts w:ascii="Times New Roman" w:hAnsi="Times New Roman" w:cs="Times New Roman"/>
          <w:sz w:val="24"/>
          <w:szCs w:val="24"/>
        </w:rPr>
        <w:t xml:space="preserve">) group. The experimental group performed vocal warm-up prior to class and vocal cool-downs after class, while the control group did neither and only rested after teaching. </w:t>
      </w:r>
      <w:r w:rsidR="00F966E9" w:rsidRPr="008B41D7">
        <w:rPr>
          <w:rFonts w:ascii="Times New Roman" w:hAnsi="Times New Roman" w:cs="Times New Roman"/>
          <w:sz w:val="24"/>
          <w:szCs w:val="24"/>
        </w:rPr>
        <w:t xml:space="preserve">Pre- and post-test auditory-perceptual evaluations, self-reported discomfort and </w:t>
      </w:r>
      <w:r w:rsidR="00F966E9" w:rsidRPr="008B41D7">
        <w:rPr>
          <w:rFonts w:ascii="Times New Roman" w:hAnsi="Times New Roman" w:cs="Times New Roman"/>
          <w:sz w:val="24"/>
          <w:szCs w:val="24"/>
        </w:rPr>
        <w:t>acoustic analysis</w:t>
      </w:r>
      <w:r w:rsidR="00F966E9" w:rsidRPr="008B41D7">
        <w:rPr>
          <w:rFonts w:ascii="Times New Roman" w:hAnsi="Times New Roman" w:cs="Times New Roman"/>
          <w:sz w:val="24"/>
          <w:szCs w:val="24"/>
        </w:rPr>
        <w:t xml:space="preserve">, including shimmer, jitter, fundamental frequency, noise and glottal-to-noise excitation ration, were compared in both conditions. </w:t>
      </w:r>
      <w:r w:rsidR="00023DF0" w:rsidRPr="008B41D7">
        <w:rPr>
          <w:rFonts w:ascii="Times New Roman" w:hAnsi="Times New Roman" w:cs="Times New Roman"/>
          <w:sz w:val="24"/>
          <w:szCs w:val="24"/>
        </w:rPr>
        <w:t>This study found no statistical significance between the experimental and control groups, however it did find an improvement in voice quality, as well as a reduction in reported discomfort after vocal warm-up in 63.15% of participants</w:t>
      </w:r>
      <w:r w:rsidR="00980887" w:rsidRPr="008B41D7">
        <w:rPr>
          <w:rFonts w:ascii="Times New Roman" w:hAnsi="Times New Roman" w:cs="Times New Roman"/>
          <w:sz w:val="24"/>
          <w:szCs w:val="24"/>
        </w:rPr>
        <w:t xml:space="preserve"> (</w:t>
      </w:r>
      <w:proofErr w:type="spellStart"/>
      <w:r w:rsidR="00980887" w:rsidRPr="008B41D7">
        <w:rPr>
          <w:rFonts w:ascii="Times New Roman" w:hAnsi="Times New Roman" w:cs="Times New Roman"/>
          <w:sz w:val="24"/>
          <w:szCs w:val="24"/>
        </w:rPr>
        <w:t>Fabbron</w:t>
      </w:r>
      <w:proofErr w:type="spellEnd"/>
      <w:r w:rsidR="00980887" w:rsidRPr="008B41D7">
        <w:rPr>
          <w:rFonts w:ascii="Times New Roman" w:hAnsi="Times New Roman" w:cs="Times New Roman"/>
          <w:sz w:val="24"/>
          <w:szCs w:val="24"/>
        </w:rPr>
        <w:t xml:space="preserve"> et al., 2019)</w:t>
      </w:r>
      <w:r w:rsidR="00023DF0" w:rsidRPr="008B41D7">
        <w:rPr>
          <w:rFonts w:ascii="Times New Roman" w:hAnsi="Times New Roman" w:cs="Times New Roman"/>
          <w:sz w:val="24"/>
          <w:szCs w:val="24"/>
        </w:rPr>
        <w:t xml:space="preserve">. </w:t>
      </w:r>
    </w:p>
    <w:p w14:paraId="6C74915C" w14:textId="75B47A94" w:rsidR="00731F76" w:rsidRPr="008B41D7" w:rsidRDefault="00024081" w:rsidP="00C22759">
      <w:pPr>
        <w:spacing w:line="480" w:lineRule="auto"/>
        <w:ind w:firstLine="720"/>
        <w:rPr>
          <w:rFonts w:ascii="Times New Roman" w:hAnsi="Times New Roman" w:cs="Times New Roman"/>
          <w:sz w:val="24"/>
          <w:szCs w:val="24"/>
        </w:rPr>
      </w:pPr>
      <w:r w:rsidRPr="008B41D7">
        <w:rPr>
          <w:rFonts w:ascii="Times New Roman" w:hAnsi="Times New Roman" w:cs="Times New Roman"/>
          <w:sz w:val="24"/>
          <w:szCs w:val="24"/>
        </w:rPr>
        <w:t>In a single-blind, randomized study containing 31 teachers</w:t>
      </w:r>
      <w:r w:rsidR="00DD7C5B" w:rsidRPr="008B41D7">
        <w:rPr>
          <w:rFonts w:ascii="Times New Roman" w:hAnsi="Times New Roman" w:cs="Times New Roman"/>
          <w:sz w:val="24"/>
          <w:szCs w:val="24"/>
        </w:rPr>
        <w:t xml:space="preserve"> aged 20-60 years-old</w:t>
      </w:r>
      <w:r w:rsidRPr="008B41D7">
        <w:rPr>
          <w:rFonts w:ascii="Times New Roman" w:hAnsi="Times New Roman" w:cs="Times New Roman"/>
          <w:sz w:val="24"/>
          <w:szCs w:val="24"/>
        </w:rPr>
        <w:t xml:space="preserve">, participants were divided into a vocal warm-up group (n=14) and a breath training group (n=17). </w:t>
      </w:r>
      <w:r w:rsidR="00075E9F" w:rsidRPr="008B41D7">
        <w:rPr>
          <w:rFonts w:ascii="Times New Roman" w:hAnsi="Times New Roman" w:cs="Times New Roman"/>
          <w:sz w:val="24"/>
          <w:szCs w:val="24"/>
        </w:rPr>
        <w:t xml:space="preserve">The intervention lasted </w:t>
      </w:r>
      <w:r w:rsidR="0047601B" w:rsidRPr="008B41D7">
        <w:rPr>
          <w:rFonts w:ascii="Times New Roman" w:hAnsi="Times New Roman" w:cs="Times New Roman"/>
          <w:sz w:val="24"/>
          <w:szCs w:val="24"/>
        </w:rPr>
        <w:t xml:space="preserve">a total of </w:t>
      </w:r>
      <w:r w:rsidR="00C92C96" w:rsidRPr="008B41D7">
        <w:rPr>
          <w:rFonts w:ascii="Times New Roman" w:hAnsi="Times New Roman" w:cs="Times New Roman"/>
          <w:sz w:val="24"/>
          <w:szCs w:val="24"/>
        </w:rPr>
        <w:t xml:space="preserve">6 weeks and data was collected before and after intervention. </w:t>
      </w:r>
      <w:r w:rsidR="00DD7C5B" w:rsidRPr="008B41D7">
        <w:rPr>
          <w:rFonts w:ascii="Times New Roman" w:hAnsi="Times New Roman" w:cs="Times New Roman"/>
          <w:sz w:val="24"/>
          <w:szCs w:val="24"/>
        </w:rPr>
        <w:t xml:space="preserve">Participants self-rated voice quality and </w:t>
      </w:r>
      <w:r w:rsidR="00075E9F" w:rsidRPr="008B41D7">
        <w:rPr>
          <w:rFonts w:ascii="Times New Roman" w:hAnsi="Times New Roman" w:cs="Times New Roman"/>
          <w:sz w:val="24"/>
          <w:szCs w:val="24"/>
        </w:rPr>
        <w:t>a computerized</w:t>
      </w:r>
      <w:r w:rsidR="00DD7C5B" w:rsidRPr="008B41D7">
        <w:rPr>
          <w:rFonts w:ascii="Times New Roman" w:hAnsi="Times New Roman" w:cs="Times New Roman"/>
          <w:sz w:val="24"/>
          <w:szCs w:val="24"/>
        </w:rPr>
        <w:t xml:space="preserve"> </w:t>
      </w:r>
      <w:r w:rsidR="00075E9F" w:rsidRPr="008B41D7">
        <w:rPr>
          <w:rFonts w:ascii="Times New Roman" w:hAnsi="Times New Roman" w:cs="Times New Roman"/>
          <w:sz w:val="24"/>
          <w:szCs w:val="24"/>
        </w:rPr>
        <w:t>voice analysis was performed, including fundamental frequency, shimmer, jitter, noise, and glottal-to-noise excitation rati</w:t>
      </w:r>
      <w:r w:rsidR="00C92C96" w:rsidRPr="008B41D7">
        <w:rPr>
          <w:rFonts w:ascii="Times New Roman" w:hAnsi="Times New Roman" w:cs="Times New Roman"/>
          <w:sz w:val="24"/>
          <w:szCs w:val="24"/>
        </w:rPr>
        <w:t>o</w:t>
      </w:r>
      <w:r w:rsidR="00075E9F" w:rsidRPr="008B41D7">
        <w:rPr>
          <w:rFonts w:ascii="Times New Roman" w:hAnsi="Times New Roman" w:cs="Times New Roman"/>
          <w:sz w:val="24"/>
          <w:szCs w:val="24"/>
        </w:rPr>
        <w:t xml:space="preserve">. The results of the study showed </w:t>
      </w:r>
      <w:r w:rsidR="0047601B" w:rsidRPr="008B41D7">
        <w:rPr>
          <w:rFonts w:ascii="Times New Roman" w:hAnsi="Times New Roman" w:cs="Times New Roman"/>
          <w:sz w:val="24"/>
          <w:szCs w:val="24"/>
        </w:rPr>
        <w:t xml:space="preserve">that both interventions had a positive impact on voice quality. It was shown that vocal warm-up resulted in more frequently reported voice improvement and ease of speech, as well as </w:t>
      </w:r>
      <w:r w:rsidR="002A634F" w:rsidRPr="008B41D7">
        <w:rPr>
          <w:rFonts w:ascii="Times New Roman" w:hAnsi="Times New Roman" w:cs="Times New Roman"/>
          <w:sz w:val="24"/>
          <w:szCs w:val="24"/>
        </w:rPr>
        <w:t xml:space="preserve">a </w:t>
      </w:r>
      <w:r w:rsidR="00CE013D" w:rsidRPr="008B41D7">
        <w:rPr>
          <w:rFonts w:ascii="Times New Roman" w:hAnsi="Times New Roman" w:cs="Times New Roman"/>
          <w:sz w:val="24"/>
          <w:szCs w:val="24"/>
        </w:rPr>
        <w:t xml:space="preserve">statistically significant </w:t>
      </w:r>
      <w:r w:rsidR="002A634F" w:rsidRPr="008B41D7">
        <w:rPr>
          <w:rFonts w:ascii="Times New Roman" w:hAnsi="Times New Roman" w:cs="Times New Roman"/>
          <w:sz w:val="24"/>
          <w:szCs w:val="24"/>
        </w:rPr>
        <w:t>decrease</w:t>
      </w:r>
      <w:r w:rsidR="00CE013D" w:rsidRPr="008B41D7">
        <w:rPr>
          <w:rFonts w:ascii="Times New Roman" w:hAnsi="Times New Roman" w:cs="Times New Roman"/>
          <w:sz w:val="24"/>
          <w:szCs w:val="24"/>
        </w:rPr>
        <w:t xml:space="preserve"> in</w:t>
      </w:r>
      <w:r w:rsidR="002A634F" w:rsidRPr="008B41D7">
        <w:rPr>
          <w:rFonts w:ascii="Times New Roman" w:hAnsi="Times New Roman" w:cs="Times New Roman"/>
          <w:sz w:val="24"/>
          <w:szCs w:val="24"/>
        </w:rPr>
        <w:t xml:space="preserve"> fundamental frequency. It was suggested that the reduction in fundamental frequency seen in this study suggests a protecting effect from the vocal </w:t>
      </w:r>
      <w:r w:rsidR="002A634F" w:rsidRPr="008B41D7">
        <w:rPr>
          <w:rFonts w:ascii="Times New Roman" w:hAnsi="Times New Roman" w:cs="Times New Roman"/>
          <w:sz w:val="24"/>
          <w:szCs w:val="24"/>
        </w:rPr>
        <w:lastRenderedPageBreak/>
        <w:t>warm-up and a reduction in vocal fold vibration cycles, potentially reducing friction and fatigue (</w:t>
      </w:r>
      <w:r w:rsidR="00980887" w:rsidRPr="008B41D7">
        <w:rPr>
          <w:rFonts w:ascii="Times New Roman" w:hAnsi="Times New Roman" w:cs="Times New Roman"/>
          <w:sz w:val="24"/>
          <w:szCs w:val="24"/>
        </w:rPr>
        <w:t>Carvalho</w:t>
      </w:r>
      <w:r w:rsidR="00980887" w:rsidRPr="008B41D7">
        <w:rPr>
          <w:rFonts w:ascii="Times New Roman" w:hAnsi="Times New Roman" w:cs="Times New Roman"/>
          <w:sz w:val="24"/>
          <w:szCs w:val="24"/>
        </w:rPr>
        <w:t xml:space="preserve"> </w:t>
      </w:r>
      <w:r w:rsidR="00CE013D" w:rsidRPr="008B41D7">
        <w:rPr>
          <w:rFonts w:ascii="Times New Roman" w:hAnsi="Times New Roman" w:cs="Times New Roman"/>
          <w:sz w:val="24"/>
          <w:szCs w:val="24"/>
        </w:rPr>
        <w:t>et al., 2015)</w:t>
      </w:r>
      <w:r w:rsidR="002A634F" w:rsidRPr="008B41D7">
        <w:rPr>
          <w:rFonts w:ascii="Times New Roman" w:hAnsi="Times New Roman" w:cs="Times New Roman"/>
          <w:sz w:val="24"/>
          <w:szCs w:val="24"/>
        </w:rPr>
        <w:t xml:space="preserve">. </w:t>
      </w:r>
    </w:p>
    <w:p w14:paraId="2C41E77E" w14:textId="68B61F57" w:rsidR="00F1233E" w:rsidRPr="008B41D7" w:rsidRDefault="00F1233E" w:rsidP="00956D50">
      <w:pPr>
        <w:spacing w:line="480" w:lineRule="auto"/>
        <w:rPr>
          <w:rFonts w:ascii="Times New Roman" w:hAnsi="Times New Roman" w:cs="Times New Roman"/>
          <w:sz w:val="24"/>
          <w:szCs w:val="24"/>
        </w:rPr>
      </w:pPr>
      <w:r w:rsidRPr="008B41D7">
        <w:rPr>
          <w:rFonts w:ascii="Times New Roman" w:hAnsi="Times New Roman" w:cs="Times New Roman"/>
          <w:sz w:val="24"/>
          <w:szCs w:val="24"/>
        </w:rPr>
        <w:tab/>
      </w:r>
      <w:r w:rsidR="006D1B07" w:rsidRPr="008B41D7">
        <w:rPr>
          <w:rFonts w:ascii="Times New Roman" w:hAnsi="Times New Roman" w:cs="Times New Roman"/>
          <w:sz w:val="24"/>
          <w:szCs w:val="24"/>
        </w:rPr>
        <w:t xml:space="preserve">One aspect of vocal warm-up is hydration of the vocal mechanism. </w:t>
      </w:r>
      <w:r w:rsidRPr="008B41D7">
        <w:rPr>
          <w:rFonts w:ascii="Times New Roman" w:hAnsi="Times New Roman" w:cs="Times New Roman"/>
          <w:sz w:val="24"/>
          <w:szCs w:val="24"/>
        </w:rPr>
        <w:t>An experimental within-subjects research study aimed to find the effects of superficial hydration, which refers to the inhalation of a water solution, in relation to vocal quality both with and without systemic hydration</w:t>
      </w:r>
      <w:r w:rsidR="006D1B07" w:rsidRPr="008B41D7">
        <w:rPr>
          <w:rFonts w:ascii="Times New Roman" w:hAnsi="Times New Roman" w:cs="Times New Roman"/>
          <w:sz w:val="24"/>
          <w:szCs w:val="24"/>
        </w:rPr>
        <w:t>, or the ingestion of water</w:t>
      </w:r>
      <w:r w:rsidRPr="008B41D7">
        <w:rPr>
          <w:rFonts w:ascii="Times New Roman" w:hAnsi="Times New Roman" w:cs="Times New Roman"/>
          <w:sz w:val="24"/>
          <w:szCs w:val="24"/>
        </w:rPr>
        <w:t>. The study contained 24 female singers with an average age of 21.38 years. Participants were randomly assigned to the superficial hydration only (n=12) or the superficial + systemic hydration (n=12) group. Both groups were instructed that no eating or drinking was permitted 2-hurs prior to testing and received a nebulization of 3 mL of isotonic saline solution before, during a break and after the 1-hour rehearsal. The superficial + systemic hydration group also drank 500 mL of water over the course of the 1-hour rehearsal in addition to the nebulization treatment. Self-reported vocal fatigue, perceptual analysis, maximum phonation time, and acoustic analysis including shimmer, jitter, noise-to-harmonics ratio and fundamental frequency, were conducted pre- and post-rehearsal. It was found that while the results regarding acoustic parameters of voice were not conclusive, the combination of superficial and systemic hydration resulted in a reduction of perceived breathiness in singer performance (</w:t>
      </w:r>
      <w:proofErr w:type="spellStart"/>
      <w:r w:rsidRPr="008B41D7">
        <w:rPr>
          <w:rFonts w:ascii="Times New Roman" w:hAnsi="Times New Roman" w:cs="Times New Roman"/>
          <w:sz w:val="24"/>
          <w:szCs w:val="24"/>
        </w:rPr>
        <w:t>Abdoola</w:t>
      </w:r>
      <w:proofErr w:type="spellEnd"/>
      <w:r w:rsidRPr="008B41D7">
        <w:rPr>
          <w:rFonts w:ascii="Times New Roman" w:hAnsi="Times New Roman" w:cs="Times New Roman"/>
          <w:sz w:val="24"/>
          <w:szCs w:val="24"/>
        </w:rPr>
        <w:t xml:space="preserve"> et al., 2021).</w:t>
      </w:r>
    </w:p>
    <w:p w14:paraId="1FD94A2F" w14:textId="14C49751" w:rsidR="00A928F4" w:rsidRPr="008B41D7" w:rsidRDefault="00A928F4" w:rsidP="00F1233E">
      <w:pPr>
        <w:spacing w:line="480" w:lineRule="auto"/>
        <w:ind w:firstLine="720"/>
        <w:rPr>
          <w:rFonts w:ascii="Times New Roman" w:hAnsi="Times New Roman" w:cs="Times New Roman"/>
          <w:sz w:val="24"/>
          <w:szCs w:val="24"/>
        </w:rPr>
      </w:pPr>
      <w:r w:rsidRPr="008B41D7">
        <w:rPr>
          <w:rFonts w:ascii="Times New Roman" w:hAnsi="Times New Roman" w:cs="Times New Roman"/>
          <w:sz w:val="24"/>
          <w:szCs w:val="24"/>
        </w:rPr>
        <w:t xml:space="preserve">A within-subject quasi-experiment was conducted </w:t>
      </w:r>
      <w:r w:rsidR="00587E86" w:rsidRPr="008B41D7">
        <w:rPr>
          <w:rFonts w:ascii="Times New Roman" w:hAnsi="Times New Roman" w:cs="Times New Roman"/>
          <w:sz w:val="24"/>
          <w:szCs w:val="24"/>
        </w:rPr>
        <w:t xml:space="preserve">with 12 female future professional singers ages 18-32. Participants were assigned either the experimental group, in which they </w:t>
      </w:r>
      <w:r w:rsidR="00A95CB3" w:rsidRPr="008B41D7">
        <w:rPr>
          <w:rFonts w:ascii="Times New Roman" w:hAnsi="Times New Roman" w:cs="Times New Roman"/>
          <w:sz w:val="24"/>
          <w:szCs w:val="24"/>
        </w:rPr>
        <w:t xml:space="preserve">could drink water 30 minutes prior to </w:t>
      </w:r>
      <w:r w:rsidR="00401AAD" w:rsidRPr="008B41D7">
        <w:rPr>
          <w:rFonts w:ascii="Times New Roman" w:hAnsi="Times New Roman" w:cs="Times New Roman"/>
          <w:sz w:val="24"/>
          <w:szCs w:val="24"/>
        </w:rPr>
        <w:t>testing</w:t>
      </w:r>
      <w:r w:rsidR="00A95CB3" w:rsidRPr="008B41D7">
        <w:rPr>
          <w:rFonts w:ascii="Times New Roman" w:hAnsi="Times New Roman" w:cs="Times New Roman"/>
          <w:sz w:val="24"/>
          <w:szCs w:val="24"/>
        </w:rPr>
        <w:t xml:space="preserve"> and were required to drink 750 m</w:t>
      </w:r>
      <w:r w:rsidR="00EF117B" w:rsidRPr="008B41D7">
        <w:rPr>
          <w:rFonts w:ascii="Times New Roman" w:hAnsi="Times New Roman" w:cs="Times New Roman"/>
          <w:sz w:val="24"/>
          <w:szCs w:val="24"/>
        </w:rPr>
        <w:t>L</w:t>
      </w:r>
      <w:r w:rsidR="00A95CB3" w:rsidRPr="008B41D7">
        <w:rPr>
          <w:rFonts w:ascii="Times New Roman" w:hAnsi="Times New Roman" w:cs="Times New Roman"/>
          <w:sz w:val="24"/>
          <w:szCs w:val="24"/>
        </w:rPr>
        <w:t xml:space="preserve"> of water over the course of the </w:t>
      </w:r>
      <w:r w:rsidR="00401AAD" w:rsidRPr="008B41D7">
        <w:rPr>
          <w:rFonts w:ascii="Times New Roman" w:hAnsi="Times New Roman" w:cs="Times New Roman"/>
          <w:sz w:val="24"/>
          <w:szCs w:val="24"/>
        </w:rPr>
        <w:t>2-hour</w:t>
      </w:r>
      <w:r w:rsidR="00A95CB3" w:rsidRPr="008B41D7">
        <w:rPr>
          <w:rFonts w:ascii="Times New Roman" w:hAnsi="Times New Roman" w:cs="Times New Roman"/>
          <w:sz w:val="24"/>
          <w:szCs w:val="24"/>
        </w:rPr>
        <w:t xml:space="preserve"> rehearsal,</w:t>
      </w:r>
      <w:r w:rsidR="00587E86" w:rsidRPr="008B41D7">
        <w:rPr>
          <w:rFonts w:ascii="Times New Roman" w:hAnsi="Times New Roman" w:cs="Times New Roman"/>
          <w:sz w:val="24"/>
          <w:szCs w:val="24"/>
        </w:rPr>
        <w:t xml:space="preserve"> or the control group, in which they could not drink water 2 hours prior to rehearsal or during rehearsal.</w:t>
      </w:r>
      <w:r w:rsidR="00401AAD" w:rsidRPr="008B41D7">
        <w:rPr>
          <w:rFonts w:ascii="Times New Roman" w:hAnsi="Times New Roman" w:cs="Times New Roman"/>
          <w:sz w:val="24"/>
          <w:szCs w:val="24"/>
        </w:rPr>
        <w:t xml:space="preserve"> Pre- and post-test data was acquired of which perceptual and acoustic analysis, including jitter, shimmer, fundamental frequency and harmonic </w:t>
      </w:r>
      <w:r w:rsidR="00401AAD" w:rsidRPr="008B41D7">
        <w:rPr>
          <w:rFonts w:ascii="Times New Roman" w:hAnsi="Times New Roman" w:cs="Times New Roman"/>
          <w:sz w:val="24"/>
          <w:szCs w:val="24"/>
        </w:rPr>
        <w:lastRenderedPageBreak/>
        <w:t xml:space="preserve">ratio, were conducted. </w:t>
      </w:r>
      <w:r w:rsidR="00567E76" w:rsidRPr="008B41D7">
        <w:rPr>
          <w:rFonts w:ascii="Times New Roman" w:hAnsi="Times New Roman" w:cs="Times New Roman"/>
          <w:sz w:val="24"/>
          <w:szCs w:val="24"/>
        </w:rPr>
        <w:t xml:space="preserve">The results of this study displayed </w:t>
      </w:r>
      <w:r w:rsidR="00956D50" w:rsidRPr="008B41D7">
        <w:rPr>
          <w:rFonts w:ascii="Times New Roman" w:hAnsi="Times New Roman" w:cs="Times New Roman"/>
          <w:sz w:val="24"/>
          <w:szCs w:val="24"/>
        </w:rPr>
        <w:t>an increase of jitter in the control group, along with an increase in fundamental frequency and maximum phonation time in the experimental group.</w:t>
      </w:r>
      <w:r w:rsidR="008F1F22" w:rsidRPr="008B41D7">
        <w:rPr>
          <w:rFonts w:ascii="Times New Roman" w:hAnsi="Times New Roman" w:cs="Times New Roman"/>
          <w:sz w:val="24"/>
          <w:szCs w:val="24"/>
        </w:rPr>
        <w:t xml:space="preserve"> A reduction in the maximum frequency was observed from pre- to post-test in the control group and an increase in the experimental group. The decrease in the control group is indicative of vocal fatigue paired with hypohydration resulting in further decline </w:t>
      </w:r>
      <w:r w:rsidR="00921CA0" w:rsidRPr="008B41D7">
        <w:rPr>
          <w:rFonts w:ascii="Times New Roman" w:hAnsi="Times New Roman" w:cs="Times New Roman"/>
          <w:sz w:val="24"/>
          <w:szCs w:val="24"/>
        </w:rPr>
        <w:t xml:space="preserve">in elasticity and viscosity of the vocal folds. </w:t>
      </w:r>
      <w:r w:rsidR="00956D50" w:rsidRPr="008B41D7">
        <w:rPr>
          <w:rFonts w:ascii="Times New Roman" w:hAnsi="Times New Roman" w:cs="Times New Roman"/>
          <w:sz w:val="24"/>
          <w:szCs w:val="24"/>
        </w:rPr>
        <w:t>It was concluded that systemic hydration leads to positive effects on both perceptual and acoustic qualit</w:t>
      </w:r>
      <w:r w:rsidR="00D42B92" w:rsidRPr="008B41D7">
        <w:rPr>
          <w:rFonts w:ascii="Times New Roman" w:hAnsi="Times New Roman" w:cs="Times New Roman"/>
          <w:sz w:val="24"/>
          <w:szCs w:val="24"/>
        </w:rPr>
        <w:t>ies</w:t>
      </w:r>
      <w:r w:rsidR="00956D50" w:rsidRPr="008B41D7">
        <w:rPr>
          <w:rFonts w:ascii="Times New Roman" w:hAnsi="Times New Roman" w:cs="Times New Roman"/>
          <w:sz w:val="24"/>
          <w:szCs w:val="24"/>
        </w:rPr>
        <w:t xml:space="preserve"> in professional singers</w:t>
      </w:r>
      <w:r w:rsidR="004639F0" w:rsidRPr="008B41D7">
        <w:rPr>
          <w:rFonts w:ascii="Times New Roman" w:hAnsi="Times New Roman" w:cs="Times New Roman"/>
          <w:sz w:val="24"/>
          <w:szCs w:val="24"/>
        </w:rPr>
        <w:t xml:space="preserve"> (</w:t>
      </w:r>
      <w:r w:rsidR="004639F0" w:rsidRPr="008B41D7">
        <w:rPr>
          <w:rFonts w:ascii="Times New Roman" w:hAnsi="Times New Roman" w:cs="Times New Roman"/>
          <w:sz w:val="24"/>
          <w:szCs w:val="24"/>
        </w:rPr>
        <w:t>Cloete</w:t>
      </w:r>
      <w:r w:rsidR="004639F0" w:rsidRPr="008B41D7">
        <w:rPr>
          <w:rFonts w:ascii="Times New Roman" w:hAnsi="Times New Roman" w:cs="Times New Roman"/>
          <w:sz w:val="24"/>
          <w:szCs w:val="24"/>
        </w:rPr>
        <w:t xml:space="preserve"> et al., 2017)</w:t>
      </w:r>
      <w:r w:rsidR="00956D50" w:rsidRPr="008B41D7">
        <w:rPr>
          <w:rFonts w:ascii="Times New Roman" w:hAnsi="Times New Roman" w:cs="Times New Roman"/>
          <w:sz w:val="24"/>
          <w:szCs w:val="24"/>
        </w:rPr>
        <w:t>.</w:t>
      </w:r>
    </w:p>
    <w:p w14:paraId="6A047A36" w14:textId="70168E6C" w:rsidR="00A63E73" w:rsidRPr="008B41D7" w:rsidRDefault="008A4E27" w:rsidP="00D31391">
      <w:pPr>
        <w:spacing w:line="480" w:lineRule="auto"/>
        <w:rPr>
          <w:rFonts w:ascii="Times New Roman" w:hAnsi="Times New Roman" w:cs="Times New Roman"/>
          <w:sz w:val="24"/>
          <w:szCs w:val="24"/>
        </w:rPr>
      </w:pPr>
      <w:r w:rsidRPr="008B41D7">
        <w:rPr>
          <w:rFonts w:ascii="Times New Roman" w:hAnsi="Times New Roman" w:cs="Times New Roman"/>
          <w:sz w:val="24"/>
          <w:szCs w:val="24"/>
        </w:rPr>
        <w:tab/>
        <w:t>Another form of vocal warm-ups are semi-occluded vocal tract exercises (SOVT)</w:t>
      </w:r>
      <w:r w:rsidR="003620E7" w:rsidRPr="008B41D7">
        <w:rPr>
          <w:rFonts w:ascii="Times New Roman" w:hAnsi="Times New Roman" w:cs="Times New Roman"/>
          <w:sz w:val="24"/>
          <w:szCs w:val="24"/>
        </w:rPr>
        <w:t>. A quasi-experimental study focused on the effects of SOVT used as a vocal warm-up exercise for 11 male singers averaging 26.5-years-old. Participants performed 3 SOVT exercises (lip trills, humming and straw phonation)</w:t>
      </w:r>
      <w:r w:rsidR="00FA255A" w:rsidRPr="008B41D7">
        <w:rPr>
          <w:rFonts w:ascii="Times New Roman" w:hAnsi="Times New Roman" w:cs="Times New Roman"/>
          <w:sz w:val="24"/>
          <w:szCs w:val="24"/>
        </w:rPr>
        <w:t xml:space="preserve"> for a total of 20 minutes</w:t>
      </w:r>
      <w:r w:rsidR="003620E7" w:rsidRPr="008B41D7">
        <w:rPr>
          <w:rFonts w:ascii="Times New Roman" w:hAnsi="Times New Roman" w:cs="Times New Roman"/>
          <w:sz w:val="24"/>
          <w:szCs w:val="24"/>
        </w:rPr>
        <w:t xml:space="preserve"> and acoustic </w:t>
      </w:r>
      <w:r w:rsidR="00FA255A" w:rsidRPr="008B41D7">
        <w:rPr>
          <w:rFonts w:ascii="Times New Roman" w:hAnsi="Times New Roman" w:cs="Times New Roman"/>
          <w:sz w:val="24"/>
          <w:szCs w:val="24"/>
        </w:rPr>
        <w:t>measures</w:t>
      </w:r>
      <w:r w:rsidR="003620E7" w:rsidRPr="008B41D7">
        <w:rPr>
          <w:rFonts w:ascii="Times New Roman" w:hAnsi="Times New Roman" w:cs="Times New Roman"/>
          <w:sz w:val="24"/>
          <w:szCs w:val="24"/>
        </w:rPr>
        <w:t xml:space="preserve"> w</w:t>
      </w:r>
      <w:r w:rsidR="00FA255A" w:rsidRPr="008B41D7">
        <w:rPr>
          <w:rFonts w:ascii="Times New Roman" w:hAnsi="Times New Roman" w:cs="Times New Roman"/>
          <w:sz w:val="24"/>
          <w:szCs w:val="24"/>
        </w:rPr>
        <w:t xml:space="preserve">ere taken </w:t>
      </w:r>
      <w:r w:rsidR="003620E7" w:rsidRPr="008B41D7">
        <w:rPr>
          <w:rFonts w:ascii="Times New Roman" w:hAnsi="Times New Roman" w:cs="Times New Roman"/>
          <w:sz w:val="24"/>
          <w:szCs w:val="24"/>
        </w:rPr>
        <w:t>before and after</w:t>
      </w:r>
      <w:r w:rsidR="00FA255A" w:rsidRPr="008B41D7">
        <w:rPr>
          <w:rFonts w:ascii="Times New Roman" w:hAnsi="Times New Roman" w:cs="Times New Roman"/>
          <w:sz w:val="24"/>
          <w:szCs w:val="24"/>
        </w:rPr>
        <w:t xml:space="preserve"> the exercises</w:t>
      </w:r>
      <w:r w:rsidR="003620E7" w:rsidRPr="008B41D7">
        <w:rPr>
          <w:rFonts w:ascii="Times New Roman" w:hAnsi="Times New Roman" w:cs="Times New Roman"/>
          <w:sz w:val="24"/>
          <w:szCs w:val="24"/>
        </w:rPr>
        <w:t>.</w:t>
      </w:r>
      <w:r w:rsidR="00FA255A" w:rsidRPr="008B41D7">
        <w:rPr>
          <w:rFonts w:ascii="Times New Roman" w:hAnsi="Times New Roman" w:cs="Times New Roman"/>
          <w:sz w:val="24"/>
          <w:szCs w:val="24"/>
        </w:rPr>
        <w:t xml:space="preserve"> An electromyography evaluation </w:t>
      </w:r>
      <w:r w:rsidR="00C7671D" w:rsidRPr="008B41D7">
        <w:rPr>
          <w:rFonts w:ascii="Times New Roman" w:hAnsi="Times New Roman" w:cs="Times New Roman"/>
          <w:sz w:val="24"/>
          <w:szCs w:val="24"/>
        </w:rPr>
        <w:t xml:space="preserve">of the suprahyoid and infrahyoid regions, as well as acoustic measurements were conducted during several vocal tasks. The results show a reduction in root mean squared for all </w:t>
      </w:r>
      <w:r w:rsidR="00C17288" w:rsidRPr="008B41D7">
        <w:rPr>
          <w:rFonts w:ascii="Times New Roman" w:hAnsi="Times New Roman" w:cs="Times New Roman"/>
          <w:sz w:val="24"/>
          <w:szCs w:val="24"/>
        </w:rPr>
        <w:t>vocal tasks and decrease in acoustic parameters following vocal warm-up. These results are indicative of a reduction in the relaxation of laryngeal muscles and vocal tract</w:t>
      </w:r>
      <w:r w:rsidR="00652B6C" w:rsidRPr="008B41D7">
        <w:rPr>
          <w:rFonts w:ascii="Times New Roman" w:hAnsi="Times New Roman" w:cs="Times New Roman"/>
          <w:sz w:val="24"/>
          <w:szCs w:val="24"/>
        </w:rPr>
        <w:t xml:space="preserve"> and</w:t>
      </w:r>
      <w:r w:rsidR="006F303D" w:rsidRPr="008B41D7">
        <w:rPr>
          <w:rFonts w:ascii="Times New Roman" w:hAnsi="Times New Roman" w:cs="Times New Roman"/>
          <w:sz w:val="24"/>
          <w:szCs w:val="24"/>
        </w:rPr>
        <w:t xml:space="preserve"> subsequently comfortable phonation</w:t>
      </w:r>
      <w:r w:rsidR="008B41D7" w:rsidRPr="008B41D7">
        <w:rPr>
          <w:rFonts w:ascii="Times New Roman" w:hAnsi="Times New Roman" w:cs="Times New Roman"/>
          <w:sz w:val="24"/>
          <w:szCs w:val="24"/>
        </w:rPr>
        <w:t xml:space="preserve"> (</w:t>
      </w:r>
      <w:proofErr w:type="spellStart"/>
      <w:r w:rsidR="008B41D7" w:rsidRPr="008B41D7">
        <w:rPr>
          <w:rFonts w:ascii="Times New Roman" w:hAnsi="Times New Roman" w:cs="Times New Roman"/>
          <w:sz w:val="24"/>
          <w:szCs w:val="24"/>
        </w:rPr>
        <w:t>Latifi</w:t>
      </w:r>
      <w:proofErr w:type="spellEnd"/>
      <w:r w:rsidR="008B41D7" w:rsidRPr="008B41D7">
        <w:rPr>
          <w:rFonts w:ascii="Times New Roman" w:hAnsi="Times New Roman" w:cs="Times New Roman"/>
          <w:sz w:val="24"/>
          <w:szCs w:val="24"/>
        </w:rPr>
        <w:t xml:space="preserve"> et al., 2021)</w:t>
      </w:r>
      <w:r w:rsidR="006F303D" w:rsidRPr="008B41D7">
        <w:rPr>
          <w:rFonts w:ascii="Times New Roman" w:hAnsi="Times New Roman" w:cs="Times New Roman"/>
          <w:sz w:val="24"/>
          <w:szCs w:val="24"/>
        </w:rPr>
        <w:t>.</w:t>
      </w:r>
    </w:p>
    <w:p w14:paraId="22D90E37" w14:textId="1A79D20D" w:rsidR="005B0E96" w:rsidRPr="008B41D7" w:rsidRDefault="005B0E96" w:rsidP="00D31391">
      <w:pPr>
        <w:spacing w:line="480" w:lineRule="auto"/>
        <w:rPr>
          <w:rFonts w:ascii="Times New Roman" w:hAnsi="Times New Roman" w:cs="Times New Roman"/>
          <w:sz w:val="24"/>
          <w:szCs w:val="24"/>
        </w:rPr>
      </w:pPr>
      <w:r w:rsidRPr="008B41D7">
        <w:rPr>
          <w:rFonts w:ascii="Times New Roman" w:hAnsi="Times New Roman" w:cs="Times New Roman"/>
          <w:sz w:val="24"/>
          <w:szCs w:val="24"/>
        </w:rPr>
        <w:tab/>
      </w:r>
      <w:r w:rsidR="006E37B4" w:rsidRPr="008B41D7">
        <w:rPr>
          <w:rFonts w:ascii="Times New Roman" w:hAnsi="Times New Roman" w:cs="Times New Roman"/>
          <w:sz w:val="24"/>
          <w:szCs w:val="24"/>
        </w:rPr>
        <w:t xml:space="preserve">In a </w:t>
      </w:r>
      <w:r w:rsidR="001271E3" w:rsidRPr="008B41D7">
        <w:rPr>
          <w:rFonts w:ascii="Times New Roman" w:hAnsi="Times New Roman" w:cs="Times New Roman"/>
          <w:sz w:val="24"/>
          <w:szCs w:val="24"/>
        </w:rPr>
        <w:t>pre-test post-test study including 25 women between the ages of 18 and 25, the use of straw phonation as a potential warm-up exercise was examined. Participants</w:t>
      </w:r>
      <w:r w:rsidR="00D36EB1" w:rsidRPr="008B41D7">
        <w:rPr>
          <w:rFonts w:ascii="Times New Roman" w:hAnsi="Times New Roman" w:cs="Times New Roman"/>
          <w:sz w:val="24"/>
          <w:szCs w:val="24"/>
        </w:rPr>
        <w:t xml:space="preserve"> </w:t>
      </w:r>
      <w:r w:rsidR="00627E31" w:rsidRPr="008B41D7">
        <w:rPr>
          <w:rFonts w:ascii="Times New Roman" w:hAnsi="Times New Roman" w:cs="Times New Roman"/>
          <w:sz w:val="24"/>
          <w:szCs w:val="24"/>
        </w:rPr>
        <w:t>were instructed to perform straw phonation exercises</w:t>
      </w:r>
      <w:r w:rsidR="00D36EB1" w:rsidRPr="008B41D7">
        <w:rPr>
          <w:rFonts w:ascii="Times New Roman" w:hAnsi="Times New Roman" w:cs="Times New Roman"/>
          <w:sz w:val="24"/>
          <w:szCs w:val="24"/>
        </w:rPr>
        <w:t xml:space="preserve"> for 3 cycles. Maximum phonation time, self-perceived vocal quality and acoustic measures including shimmer, jitter, fundamental frequency, noise-to-harmonics ratio and soft phonation index were recorded pre- and post-</w:t>
      </w:r>
      <w:r w:rsidR="00627E31" w:rsidRPr="008B41D7">
        <w:rPr>
          <w:rFonts w:ascii="Times New Roman" w:hAnsi="Times New Roman" w:cs="Times New Roman"/>
          <w:sz w:val="24"/>
          <w:szCs w:val="24"/>
        </w:rPr>
        <w:t xml:space="preserve">test. An increase in maximum phonation time was seen post exercise, along with a significant improvement in fundamental frequency, first, second and fourth formant and self-perceived voice quality. These </w:t>
      </w:r>
      <w:r w:rsidR="00627E31" w:rsidRPr="008B41D7">
        <w:rPr>
          <w:rFonts w:ascii="Times New Roman" w:hAnsi="Times New Roman" w:cs="Times New Roman"/>
          <w:sz w:val="24"/>
          <w:szCs w:val="24"/>
        </w:rPr>
        <w:lastRenderedPageBreak/>
        <w:t xml:space="preserve">results suggest an improvement in voice quality due to a reduction in stress and </w:t>
      </w:r>
      <w:r w:rsidR="00A80D6C" w:rsidRPr="008B41D7">
        <w:rPr>
          <w:rFonts w:ascii="Times New Roman" w:hAnsi="Times New Roman" w:cs="Times New Roman"/>
          <w:sz w:val="24"/>
          <w:szCs w:val="24"/>
        </w:rPr>
        <w:t>effort related fatigue to the vocal folds</w:t>
      </w:r>
      <w:r w:rsidR="008B41D7" w:rsidRPr="008B41D7">
        <w:rPr>
          <w:rFonts w:ascii="Times New Roman" w:hAnsi="Times New Roman" w:cs="Times New Roman"/>
          <w:sz w:val="24"/>
          <w:szCs w:val="24"/>
        </w:rPr>
        <w:t xml:space="preserve"> (</w:t>
      </w:r>
      <w:r w:rsidR="008B41D7" w:rsidRPr="008B41D7">
        <w:rPr>
          <w:rFonts w:ascii="Times New Roman" w:hAnsi="Times New Roman" w:cs="Times New Roman"/>
          <w:sz w:val="24"/>
          <w:szCs w:val="24"/>
        </w:rPr>
        <w:t>Bhat</w:t>
      </w:r>
      <w:r w:rsidR="008B41D7" w:rsidRPr="008B41D7">
        <w:rPr>
          <w:rFonts w:ascii="Times New Roman" w:hAnsi="Times New Roman" w:cs="Times New Roman"/>
          <w:sz w:val="24"/>
          <w:szCs w:val="24"/>
        </w:rPr>
        <w:t xml:space="preserve"> et al., 2020)</w:t>
      </w:r>
      <w:r w:rsidR="00A80D6C" w:rsidRPr="008B41D7">
        <w:rPr>
          <w:rFonts w:ascii="Times New Roman" w:hAnsi="Times New Roman" w:cs="Times New Roman"/>
          <w:sz w:val="24"/>
          <w:szCs w:val="24"/>
        </w:rPr>
        <w:t xml:space="preserve">. </w:t>
      </w:r>
    </w:p>
    <w:p w14:paraId="536D96BF" w14:textId="5DF97074" w:rsidR="00224AF3" w:rsidRPr="00F23207" w:rsidRDefault="00224AF3" w:rsidP="00F23207">
      <w:pPr>
        <w:spacing w:line="480" w:lineRule="auto"/>
        <w:jc w:val="center"/>
        <w:rPr>
          <w:rFonts w:ascii="Times New Roman" w:hAnsi="Times New Roman" w:cs="Times New Roman"/>
          <w:b/>
          <w:bCs/>
          <w:sz w:val="24"/>
          <w:szCs w:val="24"/>
        </w:rPr>
      </w:pPr>
      <w:r w:rsidRPr="00F23207">
        <w:rPr>
          <w:rFonts w:ascii="Times New Roman" w:hAnsi="Times New Roman" w:cs="Times New Roman"/>
          <w:b/>
          <w:bCs/>
          <w:sz w:val="24"/>
          <w:szCs w:val="24"/>
        </w:rPr>
        <w:t>Methods</w:t>
      </w:r>
    </w:p>
    <w:p w14:paraId="7D474319" w14:textId="77777777" w:rsidR="00F23207" w:rsidRDefault="00224AF3" w:rsidP="00D31391">
      <w:pPr>
        <w:spacing w:line="480" w:lineRule="auto"/>
        <w:rPr>
          <w:rFonts w:ascii="Times New Roman" w:hAnsi="Times New Roman" w:cs="Times New Roman"/>
          <w:sz w:val="24"/>
          <w:szCs w:val="24"/>
        </w:rPr>
      </w:pPr>
      <w:r w:rsidRPr="008B41D7">
        <w:rPr>
          <w:rFonts w:ascii="Times New Roman" w:hAnsi="Times New Roman" w:cs="Times New Roman"/>
          <w:i/>
          <w:iCs/>
          <w:sz w:val="24"/>
          <w:szCs w:val="24"/>
        </w:rPr>
        <w:t>Participant</w:t>
      </w:r>
      <w:r w:rsidRPr="008B41D7">
        <w:rPr>
          <w:rFonts w:ascii="Times New Roman" w:hAnsi="Times New Roman" w:cs="Times New Roman"/>
          <w:sz w:val="24"/>
          <w:szCs w:val="24"/>
        </w:rPr>
        <w:t xml:space="preserve"> </w:t>
      </w:r>
    </w:p>
    <w:p w14:paraId="10FD27F0" w14:textId="582B1DDD" w:rsidR="007600AD" w:rsidRDefault="007600AD" w:rsidP="00F23207">
      <w:pPr>
        <w:spacing w:line="480" w:lineRule="auto"/>
        <w:ind w:firstLine="720"/>
        <w:rPr>
          <w:rFonts w:ascii="Times New Roman" w:hAnsi="Times New Roman" w:cs="Times New Roman"/>
          <w:sz w:val="24"/>
          <w:szCs w:val="24"/>
        </w:rPr>
      </w:pPr>
      <w:r w:rsidRPr="008B41D7">
        <w:rPr>
          <w:rFonts w:ascii="Times New Roman" w:hAnsi="Times New Roman" w:cs="Times New Roman"/>
          <w:sz w:val="24"/>
          <w:szCs w:val="24"/>
        </w:rPr>
        <w:t>Th</w:t>
      </w:r>
      <w:r w:rsidR="00CE5FD2" w:rsidRPr="008B41D7">
        <w:rPr>
          <w:rFonts w:ascii="Times New Roman" w:hAnsi="Times New Roman" w:cs="Times New Roman"/>
          <w:sz w:val="24"/>
          <w:szCs w:val="24"/>
        </w:rPr>
        <w:t>is study focused on one participant</w:t>
      </w:r>
      <w:r w:rsidR="002B001B" w:rsidRPr="008B41D7">
        <w:rPr>
          <w:rFonts w:ascii="Times New Roman" w:hAnsi="Times New Roman" w:cs="Times New Roman"/>
          <w:sz w:val="24"/>
          <w:szCs w:val="24"/>
        </w:rPr>
        <w:t>,</w:t>
      </w:r>
      <w:r w:rsidR="00CE5FD2" w:rsidRPr="008B41D7">
        <w:rPr>
          <w:rFonts w:ascii="Times New Roman" w:hAnsi="Times New Roman" w:cs="Times New Roman"/>
          <w:sz w:val="24"/>
          <w:szCs w:val="24"/>
        </w:rPr>
        <w:t xml:space="preserve"> VJ </w:t>
      </w:r>
      <w:r w:rsidR="002B001B" w:rsidRPr="008B41D7">
        <w:rPr>
          <w:rFonts w:ascii="Times New Roman" w:hAnsi="Times New Roman" w:cs="Times New Roman"/>
          <w:sz w:val="24"/>
          <w:szCs w:val="24"/>
        </w:rPr>
        <w:t xml:space="preserve">who </w:t>
      </w:r>
      <w:r w:rsidR="00621F43" w:rsidRPr="008B41D7">
        <w:rPr>
          <w:rFonts w:ascii="Times New Roman" w:hAnsi="Times New Roman" w:cs="Times New Roman"/>
          <w:sz w:val="24"/>
          <w:szCs w:val="24"/>
        </w:rPr>
        <w:t>is a 61-year-old female</w:t>
      </w:r>
      <w:r w:rsidR="00CE5FD2" w:rsidRPr="008B41D7">
        <w:rPr>
          <w:rFonts w:ascii="Times New Roman" w:hAnsi="Times New Roman" w:cs="Times New Roman"/>
          <w:sz w:val="24"/>
          <w:szCs w:val="24"/>
        </w:rPr>
        <w:t xml:space="preserve"> </w:t>
      </w:r>
      <w:r w:rsidR="002B001B" w:rsidRPr="008B41D7">
        <w:rPr>
          <w:rFonts w:ascii="Times New Roman" w:hAnsi="Times New Roman" w:cs="Times New Roman"/>
          <w:sz w:val="24"/>
          <w:szCs w:val="24"/>
        </w:rPr>
        <w:t xml:space="preserve">and </w:t>
      </w:r>
      <w:r w:rsidR="00621F43" w:rsidRPr="008B41D7">
        <w:rPr>
          <w:rFonts w:ascii="Times New Roman" w:hAnsi="Times New Roman" w:cs="Times New Roman"/>
          <w:sz w:val="24"/>
          <w:szCs w:val="24"/>
        </w:rPr>
        <w:t>currently works as a</w:t>
      </w:r>
      <w:r w:rsidR="00CE5FD2" w:rsidRPr="008B41D7">
        <w:rPr>
          <w:rFonts w:ascii="Times New Roman" w:hAnsi="Times New Roman" w:cs="Times New Roman"/>
          <w:sz w:val="24"/>
          <w:szCs w:val="24"/>
        </w:rPr>
        <w:t xml:space="preserve"> legislative aid</w:t>
      </w:r>
      <w:r w:rsidR="00621F43" w:rsidRPr="008B41D7">
        <w:rPr>
          <w:rFonts w:ascii="Times New Roman" w:hAnsi="Times New Roman" w:cs="Times New Roman"/>
          <w:sz w:val="24"/>
          <w:szCs w:val="24"/>
        </w:rPr>
        <w:t>. The participant does not have any history of neurological or vocal problems</w:t>
      </w:r>
      <w:r w:rsidR="002B001B" w:rsidRPr="008B41D7">
        <w:rPr>
          <w:rFonts w:ascii="Times New Roman" w:hAnsi="Times New Roman" w:cs="Times New Roman"/>
          <w:sz w:val="24"/>
          <w:szCs w:val="24"/>
        </w:rPr>
        <w:t xml:space="preserve"> and her typical voice quality was not observed to demonstrate any breathiness, harshness, hypernasality, etc. The exclusion criteria for this study included the need to take any medication immediately after waking up </w:t>
      </w:r>
      <w:r w:rsidR="005F1792" w:rsidRPr="008B41D7">
        <w:rPr>
          <w:rFonts w:ascii="Times New Roman" w:hAnsi="Times New Roman" w:cs="Times New Roman"/>
          <w:sz w:val="24"/>
          <w:szCs w:val="24"/>
        </w:rPr>
        <w:t>or</w:t>
      </w:r>
      <w:r w:rsidR="002B001B" w:rsidRPr="008B41D7">
        <w:rPr>
          <w:rFonts w:ascii="Times New Roman" w:hAnsi="Times New Roman" w:cs="Times New Roman"/>
          <w:sz w:val="24"/>
          <w:szCs w:val="24"/>
        </w:rPr>
        <w:t xml:space="preserve"> regularly taking any medication that has a drying effect. The participant did not have any allergies or upper respiratory issues on the days they were recorded.</w:t>
      </w:r>
    </w:p>
    <w:p w14:paraId="0925840D" w14:textId="77777777" w:rsidR="00F23207" w:rsidRPr="008B41D7" w:rsidRDefault="00F23207" w:rsidP="00F23207">
      <w:pPr>
        <w:spacing w:line="480" w:lineRule="auto"/>
        <w:ind w:firstLine="720"/>
        <w:rPr>
          <w:rFonts w:ascii="Times New Roman" w:hAnsi="Times New Roman" w:cs="Times New Roman"/>
          <w:sz w:val="24"/>
          <w:szCs w:val="24"/>
        </w:rPr>
      </w:pPr>
    </w:p>
    <w:p w14:paraId="13ABE286" w14:textId="77777777" w:rsidR="00F23207" w:rsidRDefault="00224AF3" w:rsidP="00D31391">
      <w:pPr>
        <w:spacing w:line="480" w:lineRule="auto"/>
        <w:rPr>
          <w:rFonts w:ascii="Times New Roman" w:hAnsi="Times New Roman" w:cs="Times New Roman"/>
          <w:i/>
          <w:iCs/>
          <w:sz w:val="24"/>
          <w:szCs w:val="24"/>
        </w:rPr>
      </w:pPr>
      <w:r w:rsidRPr="008B41D7">
        <w:rPr>
          <w:rFonts w:ascii="Times New Roman" w:hAnsi="Times New Roman" w:cs="Times New Roman"/>
          <w:i/>
          <w:iCs/>
          <w:sz w:val="24"/>
          <w:szCs w:val="24"/>
        </w:rPr>
        <w:t xml:space="preserve">Tasks </w:t>
      </w:r>
    </w:p>
    <w:p w14:paraId="2A46A5A1" w14:textId="6032B08C" w:rsidR="005F1792" w:rsidRPr="008B41D7" w:rsidRDefault="00C71404" w:rsidP="00F23207">
      <w:pPr>
        <w:spacing w:line="480" w:lineRule="auto"/>
        <w:ind w:firstLine="720"/>
        <w:rPr>
          <w:rFonts w:ascii="Times New Roman" w:hAnsi="Times New Roman" w:cs="Times New Roman"/>
          <w:sz w:val="24"/>
          <w:szCs w:val="24"/>
        </w:rPr>
      </w:pPr>
      <w:r w:rsidRPr="008B41D7">
        <w:rPr>
          <w:rFonts w:ascii="Times New Roman" w:hAnsi="Times New Roman" w:cs="Times New Roman"/>
          <w:sz w:val="24"/>
          <w:szCs w:val="24"/>
        </w:rPr>
        <w:t>The following three</w:t>
      </w:r>
      <w:r w:rsidR="00285E55" w:rsidRPr="008B41D7">
        <w:rPr>
          <w:rFonts w:ascii="Times New Roman" w:hAnsi="Times New Roman" w:cs="Times New Roman"/>
          <w:sz w:val="24"/>
          <w:szCs w:val="24"/>
        </w:rPr>
        <w:t xml:space="preserve"> </w:t>
      </w:r>
      <w:r w:rsidR="00DC7080" w:rsidRPr="008B41D7">
        <w:rPr>
          <w:rFonts w:ascii="Times New Roman" w:hAnsi="Times New Roman" w:cs="Times New Roman"/>
          <w:sz w:val="24"/>
          <w:szCs w:val="24"/>
        </w:rPr>
        <w:t xml:space="preserve">warm-up </w:t>
      </w:r>
      <w:r w:rsidR="00285E55" w:rsidRPr="008B41D7">
        <w:rPr>
          <w:rFonts w:ascii="Times New Roman" w:hAnsi="Times New Roman" w:cs="Times New Roman"/>
          <w:sz w:val="24"/>
          <w:szCs w:val="24"/>
        </w:rPr>
        <w:t xml:space="preserve">conditions were evaluated: (1) </w:t>
      </w:r>
      <w:r w:rsidR="0011736D" w:rsidRPr="008B41D7">
        <w:rPr>
          <w:rFonts w:ascii="Times New Roman" w:hAnsi="Times New Roman" w:cs="Times New Roman"/>
          <w:sz w:val="24"/>
          <w:szCs w:val="24"/>
        </w:rPr>
        <w:t>Hydration only – drink 500 ml water over 30 minutes</w:t>
      </w:r>
      <w:r w:rsidR="00B10540" w:rsidRPr="008B41D7">
        <w:rPr>
          <w:rFonts w:ascii="Times New Roman" w:hAnsi="Times New Roman" w:cs="Times New Roman"/>
          <w:sz w:val="24"/>
          <w:szCs w:val="24"/>
        </w:rPr>
        <w:t>; (2</w:t>
      </w:r>
      <w:r w:rsidR="0011736D" w:rsidRPr="008B41D7">
        <w:rPr>
          <w:rFonts w:ascii="Times New Roman" w:hAnsi="Times New Roman" w:cs="Times New Roman"/>
          <w:sz w:val="24"/>
          <w:szCs w:val="24"/>
        </w:rPr>
        <w:t xml:space="preserve">) </w:t>
      </w:r>
      <w:r w:rsidR="0011736D" w:rsidRPr="008B41D7">
        <w:rPr>
          <w:rFonts w:ascii="Times New Roman" w:hAnsi="Times New Roman" w:cs="Times New Roman"/>
          <w:sz w:val="24"/>
          <w:szCs w:val="24"/>
        </w:rPr>
        <w:t>SOVT only – blow bubbles through a straw into a cup of water for 3 minutes</w:t>
      </w:r>
      <w:r w:rsidR="0011736D" w:rsidRPr="008B41D7">
        <w:rPr>
          <w:rFonts w:ascii="Times New Roman" w:hAnsi="Times New Roman" w:cs="Times New Roman"/>
          <w:sz w:val="24"/>
          <w:szCs w:val="24"/>
        </w:rPr>
        <w:t>; (3) Hydration</w:t>
      </w:r>
      <w:r w:rsidR="008157CA" w:rsidRPr="008B41D7">
        <w:rPr>
          <w:rFonts w:ascii="Times New Roman" w:hAnsi="Times New Roman" w:cs="Times New Roman"/>
          <w:sz w:val="24"/>
          <w:szCs w:val="24"/>
        </w:rPr>
        <w:t xml:space="preserve"> + SOVT</w:t>
      </w:r>
      <w:r w:rsidR="0011736D" w:rsidRPr="008B41D7">
        <w:rPr>
          <w:rFonts w:ascii="Times New Roman" w:hAnsi="Times New Roman" w:cs="Times New Roman"/>
          <w:sz w:val="24"/>
          <w:szCs w:val="24"/>
        </w:rPr>
        <w:t xml:space="preserve"> – </w:t>
      </w:r>
      <w:r w:rsidR="00AC2238" w:rsidRPr="008B41D7">
        <w:rPr>
          <w:rFonts w:ascii="Times New Roman" w:hAnsi="Times New Roman" w:cs="Times New Roman"/>
          <w:sz w:val="24"/>
          <w:szCs w:val="24"/>
        </w:rPr>
        <w:t>condition 1 followed by condition 2</w:t>
      </w:r>
      <w:r w:rsidR="0011736D" w:rsidRPr="008B41D7">
        <w:rPr>
          <w:rFonts w:ascii="Times New Roman" w:hAnsi="Times New Roman" w:cs="Times New Roman"/>
          <w:sz w:val="24"/>
          <w:szCs w:val="24"/>
        </w:rPr>
        <w:t>.</w:t>
      </w:r>
      <w:r w:rsidR="00AC2238" w:rsidRPr="008B41D7">
        <w:rPr>
          <w:rFonts w:ascii="Times New Roman" w:hAnsi="Times New Roman" w:cs="Times New Roman"/>
          <w:sz w:val="24"/>
          <w:szCs w:val="24"/>
        </w:rPr>
        <w:t xml:space="preserve"> The participant was observed on three different </w:t>
      </w:r>
      <w:r w:rsidR="00663EEA" w:rsidRPr="008B41D7">
        <w:rPr>
          <w:rFonts w:ascii="Times New Roman" w:hAnsi="Times New Roman" w:cs="Times New Roman"/>
          <w:sz w:val="24"/>
          <w:szCs w:val="24"/>
        </w:rPr>
        <w:t>mornings</w:t>
      </w:r>
      <w:r w:rsidR="00AC2238" w:rsidRPr="008B41D7">
        <w:rPr>
          <w:rFonts w:ascii="Times New Roman" w:hAnsi="Times New Roman" w:cs="Times New Roman"/>
          <w:sz w:val="24"/>
          <w:szCs w:val="24"/>
        </w:rPr>
        <w:t>, w</w:t>
      </w:r>
      <w:r w:rsidR="00663EEA" w:rsidRPr="008B41D7">
        <w:rPr>
          <w:rFonts w:ascii="Times New Roman" w:hAnsi="Times New Roman" w:cs="Times New Roman"/>
          <w:sz w:val="24"/>
          <w:szCs w:val="24"/>
        </w:rPr>
        <w:t>ith</w:t>
      </w:r>
      <w:r w:rsidR="00AC2238" w:rsidRPr="008B41D7">
        <w:rPr>
          <w:rFonts w:ascii="Times New Roman" w:hAnsi="Times New Roman" w:cs="Times New Roman"/>
          <w:sz w:val="24"/>
          <w:szCs w:val="24"/>
        </w:rPr>
        <w:t xml:space="preserve"> one</w:t>
      </w:r>
      <w:r w:rsidR="00DC7080" w:rsidRPr="008B41D7">
        <w:rPr>
          <w:rFonts w:ascii="Times New Roman" w:hAnsi="Times New Roman" w:cs="Times New Roman"/>
          <w:sz w:val="24"/>
          <w:szCs w:val="24"/>
        </w:rPr>
        <w:t xml:space="preserve"> warm-up</w:t>
      </w:r>
      <w:r w:rsidR="00AC2238" w:rsidRPr="008B41D7">
        <w:rPr>
          <w:rFonts w:ascii="Times New Roman" w:hAnsi="Times New Roman" w:cs="Times New Roman"/>
          <w:sz w:val="24"/>
          <w:szCs w:val="24"/>
        </w:rPr>
        <w:t xml:space="preserve"> condition being </w:t>
      </w:r>
      <w:r w:rsidR="00663EEA" w:rsidRPr="008B41D7">
        <w:rPr>
          <w:rFonts w:ascii="Times New Roman" w:hAnsi="Times New Roman" w:cs="Times New Roman"/>
          <w:sz w:val="24"/>
          <w:szCs w:val="24"/>
        </w:rPr>
        <w:t>completed</w:t>
      </w:r>
      <w:r w:rsidR="00AC2238" w:rsidRPr="008B41D7">
        <w:rPr>
          <w:rFonts w:ascii="Times New Roman" w:hAnsi="Times New Roman" w:cs="Times New Roman"/>
          <w:sz w:val="24"/>
          <w:szCs w:val="24"/>
        </w:rPr>
        <w:t xml:space="preserve"> each morning. </w:t>
      </w:r>
      <w:r w:rsidR="00B9161F" w:rsidRPr="008B41D7">
        <w:rPr>
          <w:rFonts w:ascii="Times New Roman" w:hAnsi="Times New Roman" w:cs="Times New Roman"/>
          <w:sz w:val="24"/>
          <w:szCs w:val="24"/>
        </w:rPr>
        <w:t>Each morning of testing followed the same schedule: the pre-</w:t>
      </w:r>
      <w:r w:rsidR="00E67B16" w:rsidRPr="008B41D7">
        <w:rPr>
          <w:rFonts w:ascii="Times New Roman" w:hAnsi="Times New Roman" w:cs="Times New Roman"/>
          <w:sz w:val="24"/>
          <w:szCs w:val="24"/>
        </w:rPr>
        <w:t>measure</w:t>
      </w:r>
      <w:r w:rsidR="00B80DD1" w:rsidRPr="008B41D7">
        <w:rPr>
          <w:rFonts w:ascii="Times New Roman" w:hAnsi="Times New Roman" w:cs="Times New Roman"/>
          <w:sz w:val="24"/>
          <w:szCs w:val="24"/>
        </w:rPr>
        <w:t xml:space="preserve"> sample</w:t>
      </w:r>
      <w:r w:rsidR="00B9161F" w:rsidRPr="008B41D7">
        <w:rPr>
          <w:rFonts w:ascii="Times New Roman" w:hAnsi="Times New Roman" w:cs="Times New Roman"/>
          <w:sz w:val="24"/>
          <w:szCs w:val="24"/>
        </w:rPr>
        <w:t xml:space="preserve"> was recorded immediately after waking up and after 30 minutes the post-</w:t>
      </w:r>
      <w:r w:rsidR="00E67B16" w:rsidRPr="008B41D7">
        <w:rPr>
          <w:rFonts w:ascii="Times New Roman" w:hAnsi="Times New Roman" w:cs="Times New Roman"/>
          <w:sz w:val="24"/>
          <w:szCs w:val="24"/>
        </w:rPr>
        <w:t>measure</w:t>
      </w:r>
      <w:r w:rsidR="00B9161F" w:rsidRPr="008B41D7">
        <w:rPr>
          <w:rFonts w:ascii="Times New Roman" w:hAnsi="Times New Roman" w:cs="Times New Roman"/>
          <w:sz w:val="24"/>
          <w:szCs w:val="24"/>
        </w:rPr>
        <w:t xml:space="preserve"> </w:t>
      </w:r>
      <w:r w:rsidR="00B80DD1" w:rsidRPr="008B41D7">
        <w:rPr>
          <w:rFonts w:ascii="Times New Roman" w:hAnsi="Times New Roman" w:cs="Times New Roman"/>
          <w:sz w:val="24"/>
          <w:szCs w:val="24"/>
        </w:rPr>
        <w:t xml:space="preserve">sample </w:t>
      </w:r>
      <w:r w:rsidR="00B9161F" w:rsidRPr="008B41D7">
        <w:rPr>
          <w:rFonts w:ascii="Times New Roman" w:hAnsi="Times New Roman" w:cs="Times New Roman"/>
          <w:sz w:val="24"/>
          <w:szCs w:val="24"/>
        </w:rPr>
        <w:t xml:space="preserve">was </w:t>
      </w:r>
      <w:r w:rsidR="00B80DD1" w:rsidRPr="008B41D7">
        <w:rPr>
          <w:rFonts w:ascii="Times New Roman" w:hAnsi="Times New Roman" w:cs="Times New Roman"/>
          <w:sz w:val="24"/>
          <w:szCs w:val="24"/>
        </w:rPr>
        <w:t xml:space="preserve">recorded. During the 30 minutes </w:t>
      </w:r>
      <w:r w:rsidR="00663EEA" w:rsidRPr="008B41D7">
        <w:rPr>
          <w:rFonts w:ascii="Times New Roman" w:hAnsi="Times New Roman" w:cs="Times New Roman"/>
          <w:sz w:val="24"/>
          <w:szCs w:val="24"/>
        </w:rPr>
        <w:t>in between the pre- and post-</w:t>
      </w:r>
      <w:r w:rsidR="00222CC9" w:rsidRPr="008B41D7">
        <w:rPr>
          <w:rFonts w:ascii="Times New Roman" w:hAnsi="Times New Roman" w:cs="Times New Roman"/>
          <w:sz w:val="24"/>
          <w:szCs w:val="24"/>
        </w:rPr>
        <w:t>measurement</w:t>
      </w:r>
      <w:r w:rsidR="00663EEA" w:rsidRPr="008B41D7">
        <w:rPr>
          <w:rFonts w:ascii="Times New Roman" w:hAnsi="Times New Roman" w:cs="Times New Roman"/>
          <w:sz w:val="24"/>
          <w:szCs w:val="24"/>
        </w:rPr>
        <w:t xml:space="preserve"> sample recordings the participant </w:t>
      </w:r>
      <w:r w:rsidR="00042282" w:rsidRPr="008B41D7">
        <w:rPr>
          <w:rFonts w:ascii="Times New Roman" w:hAnsi="Times New Roman" w:cs="Times New Roman"/>
          <w:sz w:val="24"/>
          <w:szCs w:val="24"/>
        </w:rPr>
        <w:t xml:space="preserve">engaged in one of the three </w:t>
      </w:r>
      <w:r w:rsidR="00DC7080" w:rsidRPr="008B41D7">
        <w:rPr>
          <w:rFonts w:ascii="Times New Roman" w:hAnsi="Times New Roman" w:cs="Times New Roman"/>
          <w:sz w:val="24"/>
          <w:szCs w:val="24"/>
        </w:rPr>
        <w:t xml:space="preserve">warm-up </w:t>
      </w:r>
      <w:r w:rsidR="00042282" w:rsidRPr="008B41D7">
        <w:rPr>
          <w:rFonts w:ascii="Times New Roman" w:hAnsi="Times New Roman" w:cs="Times New Roman"/>
          <w:sz w:val="24"/>
          <w:szCs w:val="24"/>
        </w:rPr>
        <w:t xml:space="preserve">conditions. In the first condition, hydration only, the participant drank 500 ml of water over the course of the 30 minutes. The second </w:t>
      </w:r>
      <w:r w:rsidR="00042282" w:rsidRPr="008B41D7">
        <w:rPr>
          <w:rFonts w:ascii="Times New Roman" w:hAnsi="Times New Roman" w:cs="Times New Roman"/>
          <w:sz w:val="24"/>
          <w:szCs w:val="24"/>
        </w:rPr>
        <w:lastRenderedPageBreak/>
        <w:t>condition, SOVT only, required the participant to rest for 30 minutes then blow bubbles through a straw into a cup of water (~5cm from the top) and the post-</w:t>
      </w:r>
      <w:r w:rsidR="00E67B16" w:rsidRPr="008B41D7">
        <w:rPr>
          <w:rFonts w:ascii="Times New Roman" w:hAnsi="Times New Roman" w:cs="Times New Roman"/>
          <w:sz w:val="24"/>
          <w:szCs w:val="24"/>
        </w:rPr>
        <w:t>measure</w:t>
      </w:r>
      <w:r w:rsidR="00042282" w:rsidRPr="008B41D7">
        <w:rPr>
          <w:rFonts w:ascii="Times New Roman" w:hAnsi="Times New Roman" w:cs="Times New Roman"/>
          <w:sz w:val="24"/>
          <w:szCs w:val="24"/>
        </w:rPr>
        <w:t xml:space="preserve"> sample was recorded immediately following </w:t>
      </w:r>
      <w:r w:rsidR="00875737" w:rsidRPr="008B41D7">
        <w:rPr>
          <w:rFonts w:ascii="Times New Roman" w:hAnsi="Times New Roman" w:cs="Times New Roman"/>
          <w:sz w:val="24"/>
          <w:szCs w:val="24"/>
        </w:rPr>
        <w:t>the exercise. In the third</w:t>
      </w:r>
      <w:r w:rsidR="008157CA" w:rsidRPr="008B41D7">
        <w:rPr>
          <w:rFonts w:ascii="Times New Roman" w:hAnsi="Times New Roman" w:cs="Times New Roman"/>
          <w:sz w:val="24"/>
          <w:szCs w:val="24"/>
        </w:rPr>
        <w:t xml:space="preserve"> condition, Hydration + SOVT, </w:t>
      </w:r>
      <w:r w:rsidR="000A0164" w:rsidRPr="008B41D7">
        <w:rPr>
          <w:rFonts w:ascii="Times New Roman" w:hAnsi="Times New Roman" w:cs="Times New Roman"/>
          <w:sz w:val="24"/>
          <w:szCs w:val="24"/>
        </w:rPr>
        <w:t xml:space="preserve">the participant </w:t>
      </w:r>
      <w:r w:rsidR="003846C0" w:rsidRPr="008B41D7">
        <w:rPr>
          <w:rFonts w:ascii="Times New Roman" w:hAnsi="Times New Roman" w:cs="Times New Roman"/>
          <w:sz w:val="24"/>
          <w:szCs w:val="24"/>
        </w:rPr>
        <w:t xml:space="preserve">was instructed to drink 500 ml of water over the course of the 30 minutes, followed by </w:t>
      </w:r>
      <w:r w:rsidR="00B634B1" w:rsidRPr="008B41D7">
        <w:rPr>
          <w:rFonts w:ascii="Times New Roman" w:hAnsi="Times New Roman" w:cs="Times New Roman"/>
          <w:sz w:val="24"/>
          <w:szCs w:val="24"/>
        </w:rPr>
        <w:t>the SOVT exercise of blowing bubbles for 3 minutes and the post-</w:t>
      </w:r>
      <w:r w:rsidR="00E67B16" w:rsidRPr="008B41D7">
        <w:rPr>
          <w:rFonts w:ascii="Times New Roman" w:hAnsi="Times New Roman" w:cs="Times New Roman"/>
          <w:sz w:val="24"/>
          <w:szCs w:val="24"/>
        </w:rPr>
        <w:t>measure</w:t>
      </w:r>
      <w:r w:rsidR="00B634B1" w:rsidRPr="008B41D7">
        <w:rPr>
          <w:rFonts w:ascii="Times New Roman" w:hAnsi="Times New Roman" w:cs="Times New Roman"/>
          <w:sz w:val="24"/>
          <w:szCs w:val="24"/>
        </w:rPr>
        <w:t xml:space="preserve"> sample was</w:t>
      </w:r>
      <w:r w:rsidR="00222CC9" w:rsidRPr="008B41D7">
        <w:rPr>
          <w:rFonts w:ascii="Times New Roman" w:hAnsi="Times New Roman" w:cs="Times New Roman"/>
          <w:sz w:val="24"/>
          <w:szCs w:val="24"/>
        </w:rPr>
        <w:t xml:space="preserve"> again</w:t>
      </w:r>
      <w:r w:rsidR="00B634B1" w:rsidRPr="008B41D7">
        <w:rPr>
          <w:rFonts w:ascii="Times New Roman" w:hAnsi="Times New Roman" w:cs="Times New Roman"/>
          <w:sz w:val="24"/>
          <w:szCs w:val="24"/>
        </w:rPr>
        <w:t xml:space="preserve"> recorded </w:t>
      </w:r>
      <w:r w:rsidR="00756A3B" w:rsidRPr="008B41D7">
        <w:rPr>
          <w:rFonts w:ascii="Times New Roman" w:hAnsi="Times New Roman" w:cs="Times New Roman"/>
          <w:sz w:val="24"/>
          <w:szCs w:val="24"/>
        </w:rPr>
        <w:t xml:space="preserve">immediately </w:t>
      </w:r>
      <w:r w:rsidR="00890874" w:rsidRPr="008B41D7">
        <w:rPr>
          <w:rFonts w:ascii="Times New Roman" w:hAnsi="Times New Roman" w:cs="Times New Roman"/>
          <w:sz w:val="24"/>
          <w:szCs w:val="24"/>
        </w:rPr>
        <w:t>after</w:t>
      </w:r>
      <w:r w:rsidR="004C5BBF" w:rsidRPr="008B41D7">
        <w:rPr>
          <w:rFonts w:ascii="Times New Roman" w:hAnsi="Times New Roman" w:cs="Times New Roman"/>
          <w:sz w:val="24"/>
          <w:szCs w:val="24"/>
        </w:rPr>
        <w:t xml:space="preserve"> the exercise was completed. The participant was instructed to follow several measures in the morning as a control, including no showering, no eating, no caffeine, no talking, no water on non-hydration days, no </w:t>
      </w:r>
      <w:r w:rsidR="00632D0F" w:rsidRPr="008B41D7">
        <w:rPr>
          <w:rFonts w:ascii="Times New Roman" w:hAnsi="Times New Roman" w:cs="Times New Roman"/>
          <w:sz w:val="24"/>
          <w:szCs w:val="24"/>
        </w:rPr>
        <w:t xml:space="preserve">physical exercise. They were also told to not drink any water </w:t>
      </w:r>
      <w:r w:rsidR="00A1268C" w:rsidRPr="008B41D7">
        <w:rPr>
          <w:rFonts w:ascii="Times New Roman" w:hAnsi="Times New Roman" w:cs="Times New Roman"/>
          <w:sz w:val="24"/>
          <w:szCs w:val="24"/>
        </w:rPr>
        <w:t>after 9pm the night prior to recording.</w:t>
      </w:r>
    </w:p>
    <w:p w14:paraId="2F996490" w14:textId="77777777" w:rsidR="00F23207" w:rsidRDefault="00F23207" w:rsidP="00D31391">
      <w:pPr>
        <w:spacing w:line="480" w:lineRule="auto"/>
        <w:rPr>
          <w:rFonts w:ascii="Times New Roman" w:hAnsi="Times New Roman" w:cs="Times New Roman"/>
          <w:i/>
          <w:iCs/>
          <w:sz w:val="24"/>
          <w:szCs w:val="24"/>
        </w:rPr>
      </w:pPr>
    </w:p>
    <w:p w14:paraId="51A2BEB2" w14:textId="56AC6B33" w:rsidR="00F23207" w:rsidRDefault="00867E58" w:rsidP="00D31391">
      <w:pPr>
        <w:spacing w:line="480" w:lineRule="auto"/>
        <w:rPr>
          <w:rFonts w:ascii="Times New Roman" w:hAnsi="Times New Roman" w:cs="Times New Roman"/>
          <w:i/>
          <w:iCs/>
          <w:sz w:val="24"/>
          <w:szCs w:val="24"/>
        </w:rPr>
      </w:pPr>
      <w:r w:rsidRPr="008B41D7">
        <w:rPr>
          <w:rFonts w:ascii="Times New Roman" w:hAnsi="Times New Roman" w:cs="Times New Roman"/>
          <w:i/>
          <w:iCs/>
          <w:sz w:val="24"/>
          <w:szCs w:val="24"/>
        </w:rPr>
        <w:t>Recording</w:t>
      </w:r>
    </w:p>
    <w:p w14:paraId="02E05004" w14:textId="6B7A877B" w:rsidR="004866B9" w:rsidRPr="008B41D7" w:rsidRDefault="00E67B16" w:rsidP="00F23207">
      <w:pPr>
        <w:spacing w:line="480" w:lineRule="auto"/>
        <w:ind w:firstLine="720"/>
        <w:rPr>
          <w:rFonts w:ascii="Times New Roman" w:hAnsi="Times New Roman" w:cs="Times New Roman"/>
          <w:sz w:val="24"/>
          <w:szCs w:val="24"/>
        </w:rPr>
      </w:pPr>
      <w:r w:rsidRPr="008B41D7">
        <w:rPr>
          <w:rFonts w:ascii="Times New Roman" w:hAnsi="Times New Roman" w:cs="Times New Roman"/>
          <w:sz w:val="24"/>
          <w:szCs w:val="24"/>
        </w:rPr>
        <w:t>All</w:t>
      </w:r>
      <w:r w:rsidR="004866B9" w:rsidRPr="008B41D7">
        <w:rPr>
          <w:rFonts w:ascii="Times New Roman" w:hAnsi="Times New Roman" w:cs="Times New Roman"/>
          <w:sz w:val="24"/>
          <w:szCs w:val="24"/>
        </w:rPr>
        <w:t xml:space="preserve"> samples were recorded using Zoom. Enhancements, such as echo cancellation were turned off and the original sound option was enabled. </w:t>
      </w:r>
      <w:r w:rsidR="009B008F" w:rsidRPr="008B41D7">
        <w:rPr>
          <w:rFonts w:ascii="Times New Roman" w:hAnsi="Times New Roman" w:cs="Times New Roman"/>
          <w:sz w:val="24"/>
          <w:szCs w:val="24"/>
        </w:rPr>
        <w:t>Due to location</w:t>
      </w:r>
      <w:r w:rsidR="00E43A2E" w:rsidRPr="008B41D7">
        <w:rPr>
          <w:rFonts w:ascii="Times New Roman" w:hAnsi="Times New Roman" w:cs="Times New Roman"/>
          <w:sz w:val="24"/>
          <w:szCs w:val="24"/>
        </w:rPr>
        <w:t xml:space="preserve"> of the clinician at the time of the study</w:t>
      </w:r>
      <w:r w:rsidR="009B008F" w:rsidRPr="008B41D7">
        <w:rPr>
          <w:rFonts w:ascii="Times New Roman" w:hAnsi="Times New Roman" w:cs="Times New Roman"/>
          <w:sz w:val="24"/>
          <w:szCs w:val="24"/>
        </w:rPr>
        <w:t xml:space="preserve">, the clinician and participant were able to be in-person during recordings. </w:t>
      </w:r>
      <w:r w:rsidRPr="008B41D7">
        <w:rPr>
          <w:rFonts w:ascii="Times New Roman" w:hAnsi="Times New Roman" w:cs="Times New Roman"/>
          <w:sz w:val="24"/>
          <w:szCs w:val="24"/>
        </w:rPr>
        <w:t>Zoom was used strictly as a means to record the samples</w:t>
      </w:r>
      <w:r w:rsidR="00E43A2E" w:rsidRPr="008B41D7">
        <w:rPr>
          <w:rFonts w:ascii="Times New Roman" w:hAnsi="Times New Roman" w:cs="Times New Roman"/>
          <w:sz w:val="24"/>
          <w:szCs w:val="24"/>
        </w:rPr>
        <w:t>. Each pre- and post-</w:t>
      </w:r>
      <w:r w:rsidRPr="008B41D7">
        <w:rPr>
          <w:rFonts w:ascii="Times New Roman" w:hAnsi="Times New Roman" w:cs="Times New Roman"/>
          <w:sz w:val="24"/>
          <w:szCs w:val="24"/>
        </w:rPr>
        <w:t>measure</w:t>
      </w:r>
      <w:r w:rsidR="00E43A2E" w:rsidRPr="008B41D7">
        <w:rPr>
          <w:rFonts w:ascii="Times New Roman" w:hAnsi="Times New Roman" w:cs="Times New Roman"/>
          <w:sz w:val="24"/>
          <w:szCs w:val="24"/>
        </w:rPr>
        <w:t xml:space="preserve"> recording contained </w:t>
      </w:r>
      <w:r w:rsidR="00015891" w:rsidRPr="008B41D7">
        <w:rPr>
          <w:rFonts w:ascii="Times New Roman" w:hAnsi="Times New Roman" w:cs="Times New Roman"/>
          <w:sz w:val="24"/>
          <w:szCs w:val="24"/>
        </w:rPr>
        <w:t>both a voiced and unvoiced sentence</w:t>
      </w:r>
      <w:r w:rsidR="00E43A2E" w:rsidRPr="008B41D7">
        <w:rPr>
          <w:rFonts w:ascii="Times New Roman" w:hAnsi="Times New Roman" w:cs="Times New Roman"/>
          <w:sz w:val="24"/>
          <w:szCs w:val="24"/>
        </w:rPr>
        <w:t>, “</w:t>
      </w:r>
      <w:r w:rsidR="00DD592E" w:rsidRPr="008B41D7">
        <w:rPr>
          <w:rFonts w:ascii="Times New Roman" w:hAnsi="Times New Roman" w:cs="Times New Roman"/>
          <w:sz w:val="24"/>
          <w:szCs w:val="24"/>
        </w:rPr>
        <w:t>w</w:t>
      </w:r>
      <w:r w:rsidR="00E43A2E" w:rsidRPr="008B41D7">
        <w:rPr>
          <w:rFonts w:ascii="Times New Roman" w:hAnsi="Times New Roman" w:cs="Times New Roman"/>
          <w:sz w:val="24"/>
          <w:szCs w:val="24"/>
        </w:rPr>
        <w:t xml:space="preserve">e were away a year ago” </w:t>
      </w:r>
      <w:r w:rsidR="00015891" w:rsidRPr="008B41D7">
        <w:rPr>
          <w:rFonts w:ascii="Times New Roman" w:hAnsi="Times New Roman" w:cs="Times New Roman"/>
          <w:sz w:val="24"/>
          <w:szCs w:val="24"/>
        </w:rPr>
        <w:t xml:space="preserve">(voiced) </w:t>
      </w:r>
      <w:r w:rsidR="00E43A2E" w:rsidRPr="008B41D7">
        <w:rPr>
          <w:rFonts w:ascii="Times New Roman" w:hAnsi="Times New Roman" w:cs="Times New Roman"/>
          <w:sz w:val="24"/>
          <w:szCs w:val="24"/>
        </w:rPr>
        <w:t>and “Peter will keep at the peak”</w:t>
      </w:r>
      <w:r w:rsidR="00015891" w:rsidRPr="008B41D7">
        <w:rPr>
          <w:rFonts w:ascii="Times New Roman" w:hAnsi="Times New Roman" w:cs="Times New Roman"/>
          <w:sz w:val="24"/>
          <w:szCs w:val="24"/>
        </w:rPr>
        <w:t xml:space="preserve"> (unvoiced)</w:t>
      </w:r>
      <w:r w:rsidR="00DD592E" w:rsidRPr="008B41D7">
        <w:rPr>
          <w:rFonts w:ascii="Times New Roman" w:hAnsi="Times New Roman" w:cs="Times New Roman"/>
          <w:sz w:val="24"/>
          <w:szCs w:val="24"/>
        </w:rPr>
        <w:t>.</w:t>
      </w:r>
      <w:r w:rsidR="00E43A2E" w:rsidRPr="008B41D7">
        <w:rPr>
          <w:rFonts w:ascii="Times New Roman" w:hAnsi="Times New Roman" w:cs="Times New Roman"/>
          <w:sz w:val="24"/>
          <w:szCs w:val="24"/>
        </w:rPr>
        <w:t xml:space="preserve"> The audio file was split into two separate files, each containing one sentence</w:t>
      </w:r>
      <w:r w:rsidR="00AF218E" w:rsidRPr="008B41D7">
        <w:rPr>
          <w:rFonts w:ascii="Times New Roman" w:hAnsi="Times New Roman" w:cs="Times New Roman"/>
          <w:sz w:val="24"/>
          <w:szCs w:val="24"/>
        </w:rPr>
        <w:t xml:space="preserve"> and labeled accordingly</w:t>
      </w:r>
      <w:r w:rsidR="00E43A2E" w:rsidRPr="008B41D7">
        <w:rPr>
          <w:rFonts w:ascii="Times New Roman" w:hAnsi="Times New Roman" w:cs="Times New Roman"/>
          <w:sz w:val="24"/>
          <w:szCs w:val="24"/>
        </w:rPr>
        <w:t>. During recording, the clinician held up a card with the sentences written out and the participant was instructed</w:t>
      </w:r>
      <w:r w:rsidR="00243F0D" w:rsidRPr="008B41D7">
        <w:rPr>
          <w:rFonts w:ascii="Times New Roman" w:hAnsi="Times New Roman" w:cs="Times New Roman"/>
          <w:sz w:val="24"/>
          <w:szCs w:val="24"/>
        </w:rPr>
        <w:t>, prior to recording,</w:t>
      </w:r>
      <w:r w:rsidR="00E43A2E" w:rsidRPr="008B41D7">
        <w:rPr>
          <w:rFonts w:ascii="Times New Roman" w:hAnsi="Times New Roman" w:cs="Times New Roman"/>
          <w:sz w:val="24"/>
          <w:szCs w:val="24"/>
        </w:rPr>
        <w:t xml:space="preserve"> </w:t>
      </w:r>
      <w:r w:rsidR="00243F0D" w:rsidRPr="008B41D7">
        <w:rPr>
          <w:rFonts w:ascii="Times New Roman" w:hAnsi="Times New Roman" w:cs="Times New Roman"/>
          <w:sz w:val="24"/>
          <w:szCs w:val="24"/>
        </w:rPr>
        <w:t>that they would</w:t>
      </w:r>
      <w:r w:rsidR="00E43A2E" w:rsidRPr="008B41D7">
        <w:rPr>
          <w:rFonts w:ascii="Times New Roman" w:hAnsi="Times New Roman" w:cs="Times New Roman"/>
          <w:sz w:val="24"/>
          <w:szCs w:val="24"/>
        </w:rPr>
        <w:t xml:space="preserve"> say one sentence, followed by a pause</w:t>
      </w:r>
      <w:r w:rsidRPr="008B41D7">
        <w:rPr>
          <w:rFonts w:ascii="Times New Roman" w:hAnsi="Times New Roman" w:cs="Times New Roman"/>
          <w:sz w:val="24"/>
          <w:szCs w:val="24"/>
        </w:rPr>
        <w:t>,</w:t>
      </w:r>
      <w:r w:rsidR="00E43A2E" w:rsidRPr="008B41D7">
        <w:rPr>
          <w:rFonts w:ascii="Times New Roman" w:hAnsi="Times New Roman" w:cs="Times New Roman"/>
          <w:sz w:val="24"/>
          <w:szCs w:val="24"/>
        </w:rPr>
        <w:t xml:space="preserve"> then say the second sentence. </w:t>
      </w:r>
    </w:p>
    <w:p w14:paraId="490F92B3" w14:textId="2AB3A468" w:rsidR="00AE6F30" w:rsidRPr="008B41D7" w:rsidRDefault="000E04C4" w:rsidP="00D31391">
      <w:pPr>
        <w:spacing w:line="480" w:lineRule="auto"/>
        <w:rPr>
          <w:rFonts w:ascii="Times New Roman" w:hAnsi="Times New Roman" w:cs="Times New Roman"/>
          <w:sz w:val="24"/>
          <w:szCs w:val="24"/>
        </w:rPr>
      </w:pPr>
      <w:r w:rsidRPr="008B41D7">
        <w:rPr>
          <w:rFonts w:ascii="Times New Roman" w:hAnsi="Times New Roman" w:cs="Times New Roman"/>
          <w:i/>
          <w:iCs/>
          <w:sz w:val="24"/>
          <w:szCs w:val="24"/>
        </w:rPr>
        <w:t>Data a</w:t>
      </w:r>
      <w:r w:rsidR="00867E58" w:rsidRPr="008B41D7">
        <w:rPr>
          <w:rFonts w:ascii="Times New Roman" w:hAnsi="Times New Roman" w:cs="Times New Roman"/>
          <w:i/>
          <w:iCs/>
          <w:sz w:val="24"/>
          <w:szCs w:val="24"/>
        </w:rPr>
        <w:t>nalysis</w:t>
      </w:r>
      <w:r w:rsidR="00867E58" w:rsidRPr="008B41D7">
        <w:rPr>
          <w:rFonts w:ascii="Times New Roman" w:hAnsi="Times New Roman" w:cs="Times New Roman"/>
          <w:sz w:val="24"/>
          <w:szCs w:val="24"/>
        </w:rPr>
        <w:t xml:space="preserve"> - </w:t>
      </w:r>
      <w:r w:rsidR="00AE6F30" w:rsidRPr="008B41D7">
        <w:rPr>
          <w:rFonts w:ascii="Times New Roman" w:hAnsi="Times New Roman" w:cs="Times New Roman"/>
          <w:sz w:val="24"/>
          <w:szCs w:val="24"/>
        </w:rPr>
        <w:t xml:space="preserve">Analysis of the pre- and post-measures were </w:t>
      </w:r>
      <w:r w:rsidR="00E34830" w:rsidRPr="008B41D7">
        <w:rPr>
          <w:rFonts w:ascii="Times New Roman" w:hAnsi="Times New Roman" w:cs="Times New Roman"/>
          <w:sz w:val="24"/>
          <w:szCs w:val="24"/>
        </w:rPr>
        <w:t>completed using Praat software</w:t>
      </w:r>
      <w:r w:rsidR="003936F8" w:rsidRPr="008B41D7">
        <w:rPr>
          <w:rFonts w:ascii="Times New Roman" w:hAnsi="Times New Roman" w:cs="Times New Roman"/>
          <w:sz w:val="24"/>
          <w:szCs w:val="24"/>
        </w:rPr>
        <w:t xml:space="preserve">. Each audio file was uploaded into Praat, trimmed down to exclude and silence or instructions </w:t>
      </w:r>
      <w:r w:rsidR="003936F8" w:rsidRPr="008B41D7">
        <w:rPr>
          <w:rFonts w:ascii="Times New Roman" w:hAnsi="Times New Roman" w:cs="Times New Roman"/>
          <w:sz w:val="24"/>
          <w:szCs w:val="24"/>
        </w:rPr>
        <w:lastRenderedPageBreak/>
        <w:t>before/after the sample, and then analyzed for voice quality and fundamental frequency. Voice quality</w:t>
      </w:r>
      <w:r w:rsidR="003936F8" w:rsidRPr="008B41D7">
        <w:rPr>
          <w:rFonts w:ascii="Times New Roman" w:hAnsi="Times New Roman" w:cs="Times New Roman"/>
          <w:sz w:val="24"/>
          <w:szCs w:val="24"/>
        </w:rPr>
        <w:t xml:space="preserve"> was </w:t>
      </w:r>
      <w:r w:rsidR="00005EE0" w:rsidRPr="008B41D7">
        <w:rPr>
          <w:rFonts w:ascii="Times New Roman" w:hAnsi="Times New Roman" w:cs="Times New Roman"/>
          <w:sz w:val="24"/>
          <w:szCs w:val="24"/>
        </w:rPr>
        <w:t>measured</w:t>
      </w:r>
      <w:r w:rsidR="003936F8" w:rsidRPr="008B41D7">
        <w:rPr>
          <w:rFonts w:ascii="Times New Roman" w:hAnsi="Times New Roman" w:cs="Times New Roman"/>
          <w:sz w:val="24"/>
          <w:szCs w:val="24"/>
        </w:rPr>
        <w:t xml:space="preserve"> through the use of a cepstral analysis</w:t>
      </w:r>
      <w:r w:rsidR="003936F8" w:rsidRPr="008B41D7">
        <w:rPr>
          <w:rFonts w:ascii="Times New Roman" w:hAnsi="Times New Roman" w:cs="Times New Roman"/>
          <w:sz w:val="24"/>
          <w:szCs w:val="24"/>
        </w:rPr>
        <w:t xml:space="preserve">, which </w:t>
      </w:r>
      <w:r w:rsidR="00005EE0" w:rsidRPr="008B41D7">
        <w:rPr>
          <w:rFonts w:ascii="Times New Roman" w:hAnsi="Times New Roman" w:cs="Times New Roman"/>
          <w:sz w:val="24"/>
          <w:szCs w:val="24"/>
        </w:rPr>
        <w:t>analyzes connected speech,</w:t>
      </w:r>
      <w:r w:rsidR="003936F8" w:rsidRPr="008B41D7">
        <w:rPr>
          <w:rFonts w:ascii="Times New Roman" w:hAnsi="Times New Roman" w:cs="Times New Roman"/>
          <w:sz w:val="24"/>
          <w:szCs w:val="24"/>
        </w:rPr>
        <w:t xml:space="preserve"> </w:t>
      </w:r>
      <w:r w:rsidR="003936F8" w:rsidRPr="008B41D7">
        <w:rPr>
          <w:rFonts w:ascii="Times New Roman" w:hAnsi="Times New Roman" w:cs="Times New Roman"/>
          <w:sz w:val="24"/>
          <w:szCs w:val="24"/>
        </w:rPr>
        <w:t>and fundamental frequency was acquired through the “get pitch” function in Praat.</w:t>
      </w:r>
      <w:r w:rsidR="00005EE0" w:rsidRPr="008B41D7">
        <w:rPr>
          <w:rFonts w:ascii="Times New Roman" w:hAnsi="Times New Roman" w:cs="Times New Roman"/>
          <w:sz w:val="24"/>
          <w:szCs w:val="24"/>
        </w:rPr>
        <w:t xml:space="preserve"> The voice quality pre- and post-measures for each sentence</w:t>
      </w:r>
      <w:r w:rsidR="00DC7080" w:rsidRPr="008B41D7">
        <w:rPr>
          <w:rFonts w:ascii="Times New Roman" w:hAnsi="Times New Roman" w:cs="Times New Roman"/>
          <w:sz w:val="24"/>
          <w:szCs w:val="24"/>
        </w:rPr>
        <w:t xml:space="preserve"> type</w:t>
      </w:r>
      <w:r w:rsidR="00005EE0" w:rsidRPr="008B41D7">
        <w:rPr>
          <w:rFonts w:ascii="Times New Roman" w:hAnsi="Times New Roman" w:cs="Times New Roman"/>
          <w:sz w:val="24"/>
          <w:szCs w:val="24"/>
        </w:rPr>
        <w:t>/</w:t>
      </w:r>
      <w:r w:rsidR="00DC7080" w:rsidRPr="008B41D7">
        <w:rPr>
          <w:rFonts w:ascii="Times New Roman" w:hAnsi="Times New Roman" w:cs="Times New Roman"/>
          <w:sz w:val="24"/>
          <w:szCs w:val="24"/>
        </w:rPr>
        <w:t xml:space="preserve">warm-up </w:t>
      </w:r>
      <w:r w:rsidR="00005EE0" w:rsidRPr="008B41D7">
        <w:rPr>
          <w:rFonts w:ascii="Times New Roman" w:hAnsi="Times New Roman" w:cs="Times New Roman"/>
          <w:sz w:val="24"/>
          <w:szCs w:val="24"/>
        </w:rPr>
        <w:t>condition were reported in decibels (dB) and the difference between the two was calculated. For fundamental frequency (</w:t>
      </w:r>
      <m:oMath>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0</m:t>
            </m:r>
          </m:sub>
        </m:sSub>
      </m:oMath>
      <w:r w:rsidR="00005EE0" w:rsidRPr="008B41D7">
        <w:rPr>
          <w:rFonts w:ascii="Times New Roman" w:eastAsiaTheme="minorEastAsia" w:hAnsi="Times New Roman" w:cs="Times New Roman"/>
          <w:sz w:val="24"/>
          <w:szCs w:val="24"/>
        </w:rPr>
        <w:t>), the measures were</w:t>
      </w:r>
      <w:r w:rsidR="008403F5" w:rsidRPr="008B41D7">
        <w:rPr>
          <w:rFonts w:ascii="Times New Roman" w:eastAsiaTheme="minorEastAsia" w:hAnsi="Times New Roman" w:cs="Times New Roman"/>
          <w:sz w:val="24"/>
          <w:szCs w:val="24"/>
        </w:rPr>
        <w:t xml:space="preserve"> reported in Hertz (Hz) and</w:t>
      </w:r>
      <w:r w:rsidR="00005EE0" w:rsidRPr="008B41D7">
        <w:rPr>
          <w:rFonts w:ascii="Times New Roman" w:eastAsiaTheme="minorEastAsia" w:hAnsi="Times New Roman" w:cs="Times New Roman"/>
          <w:sz w:val="24"/>
          <w:szCs w:val="24"/>
        </w:rPr>
        <w:t xml:space="preserve"> only collected for the sentence “we were away a year ago</w:t>
      </w:r>
      <w:r w:rsidR="008403F5" w:rsidRPr="008B41D7">
        <w:rPr>
          <w:rFonts w:ascii="Times New Roman" w:eastAsiaTheme="minorEastAsia" w:hAnsi="Times New Roman" w:cs="Times New Roman"/>
          <w:sz w:val="24"/>
          <w:szCs w:val="24"/>
        </w:rPr>
        <w:t xml:space="preserve">”. Differences in </w:t>
      </w:r>
      <m:oMath>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0</m:t>
            </m:r>
          </m:sub>
        </m:sSub>
      </m:oMath>
      <w:r w:rsidR="008403F5" w:rsidRPr="008B41D7">
        <w:rPr>
          <w:rFonts w:ascii="Times New Roman" w:eastAsiaTheme="minorEastAsia" w:hAnsi="Times New Roman" w:cs="Times New Roman"/>
          <w:sz w:val="24"/>
          <w:szCs w:val="24"/>
        </w:rPr>
        <w:t xml:space="preserve"> were calculated and reported in semitones. </w:t>
      </w:r>
    </w:p>
    <w:p w14:paraId="51F8CA80" w14:textId="48B6F72F" w:rsidR="008C2FC8" w:rsidRPr="00F23207" w:rsidRDefault="008C2FC8" w:rsidP="00F23207">
      <w:pPr>
        <w:spacing w:line="480" w:lineRule="auto"/>
        <w:jc w:val="center"/>
        <w:rPr>
          <w:rFonts w:ascii="Times New Roman" w:hAnsi="Times New Roman" w:cs="Times New Roman"/>
          <w:b/>
          <w:bCs/>
          <w:sz w:val="24"/>
          <w:szCs w:val="24"/>
        </w:rPr>
      </w:pPr>
      <w:r w:rsidRPr="00F23207">
        <w:rPr>
          <w:rFonts w:ascii="Times New Roman" w:hAnsi="Times New Roman" w:cs="Times New Roman"/>
          <w:b/>
          <w:bCs/>
          <w:sz w:val="24"/>
          <w:szCs w:val="24"/>
        </w:rPr>
        <w:t>Results</w:t>
      </w:r>
    </w:p>
    <w:p w14:paraId="789B07C2" w14:textId="58CD9382" w:rsidR="001879EC" w:rsidRPr="008B41D7" w:rsidRDefault="006B5C18" w:rsidP="00D31391">
      <w:pPr>
        <w:spacing w:line="480" w:lineRule="auto"/>
        <w:rPr>
          <w:rFonts w:ascii="Times New Roman" w:hAnsi="Times New Roman" w:cs="Times New Roman"/>
          <w:sz w:val="24"/>
          <w:szCs w:val="24"/>
        </w:rPr>
      </w:pPr>
      <w:r w:rsidRPr="008B41D7">
        <w:rPr>
          <w:rFonts w:ascii="Times New Roman" w:hAnsi="Times New Roman" w:cs="Times New Roman"/>
          <w:sz w:val="24"/>
          <w:szCs w:val="24"/>
        </w:rPr>
        <w:t>Table 1 compares the results obtained from a Cepstral analysis of the pre- and post-measure samples for each sentence type</w:t>
      </w:r>
      <w:r w:rsidR="00DC7080" w:rsidRPr="008B41D7">
        <w:rPr>
          <w:rFonts w:ascii="Times New Roman" w:hAnsi="Times New Roman" w:cs="Times New Roman"/>
          <w:sz w:val="24"/>
          <w:szCs w:val="24"/>
        </w:rPr>
        <w:t xml:space="preserve"> (Away vs. Peter)</w:t>
      </w:r>
      <w:r w:rsidRPr="008B41D7">
        <w:rPr>
          <w:rFonts w:ascii="Times New Roman" w:hAnsi="Times New Roman" w:cs="Times New Roman"/>
          <w:sz w:val="24"/>
          <w:szCs w:val="24"/>
        </w:rPr>
        <w:t xml:space="preserve"> </w:t>
      </w:r>
      <w:r w:rsidR="00DC7080" w:rsidRPr="008B41D7">
        <w:rPr>
          <w:rFonts w:ascii="Times New Roman" w:hAnsi="Times New Roman" w:cs="Times New Roman"/>
          <w:sz w:val="24"/>
          <w:szCs w:val="24"/>
        </w:rPr>
        <w:t>in the hydration only, SOVT only</w:t>
      </w:r>
      <w:r w:rsidR="005A589E" w:rsidRPr="008B41D7">
        <w:rPr>
          <w:rFonts w:ascii="Times New Roman" w:hAnsi="Times New Roman" w:cs="Times New Roman"/>
          <w:sz w:val="24"/>
          <w:szCs w:val="24"/>
        </w:rPr>
        <w:t>,</w:t>
      </w:r>
      <w:r w:rsidR="00DC7080" w:rsidRPr="008B41D7">
        <w:rPr>
          <w:rFonts w:ascii="Times New Roman" w:hAnsi="Times New Roman" w:cs="Times New Roman"/>
          <w:sz w:val="24"/>
          <w:szCs w:val="24"/>
        </w:rPr>
        <w:t xml:space="preserve"> and hydration + SOVT war</w:t>
      </w:r>
      <w:r w:rsidR="005A589E" w:rsidRPr="008B41D7">
        <w:rPr>
          <w:rFonts w:ascii="Times New Roman" w:hAnsi="Times New Roman" w:cs="Times New Roman"/>
          <w:sz w:val="24"/>
          <w:szCs w:val="24"/>
        </w:rPr>
        <w:t>m</w:t>
      </w:r>
      <w:r w:rsidR="00DC7080" w:rsidRPr="008B41D7">
        <w:rPr>
          <w:rFonts w:ascii="Times New Roman" w:hAnsi="Times New Roman" w:cs="Times New Roman"/>
          <w:sz w:val="24"/>
          <w:szCs w:val="24"/>
        </w:rPr>
        <w:t xml:space="preserve">-up conditions. Voice quality was observed to decrease </w:t>
      </w:r>
      <w:r w:rsidR="008B7383" w:rsidRPr="008B41D7">
        <w:rPr>
          <w:rFonts w:ascii="Times New Roman" w:hAnsi="Times New Roman" w:cs="Times New Roman"/>
          <w:sz w:val="24"/>
          <w:szCs w:val="24"/>
        </w:rPr>
        <w:t>from pre-measurement to post-measurement in all warm-up conditions.</w:t>
      </w:r>
      <w:r w:rsidR="00DC7080" w:rsidRPr="008B41D7">
        <w:rPr>
          <w:rFonts w:ascii="Times New Roman" w:hAnsi="Times New Roman" w:cs="Times New Roman"/>
          <w:sz w:val="24"/>
          <w:szCs w:val="24"/>
        </w:rPr>
        <w:t xml:space="preserve"> </w:t>
      </w:r>
      <w:r w:rsidR="008B7383" w:rsidRPr="008B41D7">
        <w:rPr>
          <w:rFonts w:ascii="Times New Roman" w:hAnsi="Times New Roman" w:cs="Times New Roman"/>
          <w:sz w:val="24"/>
          <w:szCs w:val="24"/>
        </w:rPr>
        <w:t xml:space="preserve">The data reflects this in the negative value calculated for difference between the pre- and post-measurement values and a much larger difference was seen in the SOVT only warm-up condition. </w:t>
      </w:r>
      <w:r w:rsidR="006542E8" w:rsidRPr="008B41D7">
        <w:rPr>
          <w:rFonts w:ascii="Times New Roman" w:hAnsi="Times New Roman" w:cs="Times New Roman"/>
          <w:sz w:val="24"/>
          <w:szCs w:val="24"/>
        </w:rPr>
        <w:t xml:space="preserve">The “Away” sentence type was observed to have higher values for all pre- and post-measurement data and a greater difference overall in both the SOVT only condition as well as the hydration + SOVT condition. </w:t>
      </w:r>
      <w:r w:rsidR="0028515D" w:rsidRPr="008B41D7">
        <w:rPr>
          <w:rFonts w:ascii="Times New Roman" w:hAnsi="Times New Roman" w:cs="Times New Roman"/>
          <w:sz w:val="24"/>
          <w:szCs w:val="24"/>
        </w:rPr>
        <w:t>On the other and, the “Peter” sentence type resulted in lower overall values, but a greater difference in the hydration only condition. The “Peter” sentence type in the hydration + SOVT condition</w:t>
      </w:r>
      <w:r w:rsidR="006542E8" w:rsidRPr="008B41D7">
        <w:rPr>
          <w:rFonts w:ascii="Times New Roman" w:hAnsi="Times New Roman" w:cs="Times New Roman"/>
          <w:sz w:val="24"/>
          <w:szCs w:val="24"/>
        </w:rPr>
        <w:t xml:space="preserve"> </w:t>
      </w:r>
      <w:r w:rsidR="0028515D" w:rsidRPr="008B41D7">
        <w:rPr>
          <w:rFonts w:ascii="Times New Roman" w:hAnsi="Times New Roman" w:cs="Times New Roman"/>
          <w:sz w:val="24"/>
          <w:szCs w:val="24"/>
        </w:rPr>
        <w:t>resulted in the least overall difference, while the “Away” sentence type in the SOVT only condition resulted in the greatest overall difference.</w:t>
      </w:r>
    </w:p>
    <w:p w14:paraId="4AF7D6D6" w14:textId="0E471BC8" w:rsidR="006B5C18" w:rsidRPr="008B41D7" w:rsidRDefault="006B5C18" w:rsidP="00D31391">
      <w:pPr>
        <w:spacing w:line="480" w:lineRule="auto"/>
        <w:rPr>
          <w:rFonts w:ascii="Times New Roman" w:hAnsi="Times New Roman" w:cs="Times New Roman"/>
          <w:sz w:val="24"/>
          <w:szCs w:val="24"/>
        </w:rPr>
      </w:pPr>
      <w:r w:rsidRPr="008B41D7">
        <w:rPr>
          <w:rFonts w:ascii="Times New Roman" w:hAnsi="Times New Roman" w:cs="Times New Roman"/>
          <w:sz w:val="24"/>
          <w:szCs w:val="24"/>
        </w:rPr>
        <w:t>Table 2 compares</w:t>
      </w:r>
      <w:r w:rsidR="004015B8" w:rsidRPr="008B41D7">
        <w:rPr>
          <w:rFonts w:ascii="Times New Roman" w:hAnsi="Times New Roman" w:cs="Times New Roman"/>
          <w:sz w:val="24"/>
          <w:szCs w:val="24"/>
        </w:rPr>
        <w:t xml:space="preserve"> the</w:t>
      </w:r>
      <w:r w:rsidR="005A589E" w:rsidRPr="008B41D7">
        <w:rPr>
          <w:rFonts w:ascii="Times New Roman" w:hAnsi="Times New Roman" w:cs="Times New Roman"/>
          <w:sz w:val="24"/>
          <w:szCs w:val="24"/>
        </w:rPr>
        <w:t xml:space="preserve"> </w:t>
      </w:r>
      <w:r w:rsidR="004015B8" w:rsidRPr="008B41D7">
        <w:rPr>
          <w:rFonts w:ascii="Times New Roman" w:hAnsi="Times New Roman" w:cs="Times New Roman"/>
          <w:sz w:val="24"/>
          <w:szCs w:val="24"/>
        </w:rPr>
        <w:t xml:space="preserve">data acquired from the </w:t>
      </w:r>
      <w:r w:rsidR="005A589E" w:rsidRPr="008B41D7">
        <w:rPr>
          <w:rFonts w:ascii="Times New Roman" w:hAnsi="Times New Roman" w:cs="Times New Roman"/>
          <w:sz w:val="24"/>
          <w:szCs w:val="24"/>
        </w:rPr>
        <w:t>fundamental frequency</w:t>
      </w:r>
      <w:r w:rsidR="004015B8" w:rsidRPr="008B41D7">
        <w:rPr>
          <w:rFonts w:ascii="Times New Roman" w:eastAsiaTheme="minorEastAsia" w:hAnsi="Times New Roman" w:cs="Times New Roman"/>
          <w:sz w:val="24"/>
          <w:szCs w:val="24"/>
        </w:rPr>
        <w:t xml:space="preserve"> analysis </w:t>
      </w:r>
      <w:r w:rsidR="005A589E" w:rsidRPr="008B41D7">
        <w:rPr>
          <w:rFonts w:ascii="Times New Roman" w:eastAsiaTheme="minorEastAsia" w:hAnsi="Times New Roman" w:cs="Times New Roman"/>
          <w:sz w:val="24"/>
          <w:szCs w:val="24"/>
        </w:rPr>
        <w:t xml:space="preserve">of the </w:t>
      </w:r>
      <w:r w:rsidR="005A589E" w:rsidRPr="008B41D7">
        <w:rPr>
          <w:rFonts w:ascii="Times New Roman" w:hAnsi="Times New Roman" w:cs="Times New Roman"/>
          <w:sz w:val="24"/>
          <w:szCs w:val="24"/>
        </w:rPr>
        <w:t xml:space="preserve">pre- and post-measurement </w:t>
      </w:r>
      <w:r w:rsidR="004015B8" w:rsidRPr="008B41D7">
        <w:rPr>
          <w:rFonts w:ascii="Times New Roman" w:eastAsiaTheme="minorEastAsia" w:hAnsi="Times New Roman" w:cs="Times New Roman"/>
          <w:sz w:val="24"/>
          <w:szCs w:val="24"/>
        </w:rPr>
        <w:t>for only the “Away” sentence type</w:t>
      </w:r>
      <w:r w:rsidR="005A589E" w:rsidRPr="008B41D7">
        <w:rPr>
          <w:rFonts w:ascii="Times New Roman" w:eastAsiaTheme="minorEastAsia" w:hAnsi="Times New Roman" w:cs="Times New Roman"/>
          <w:sz w:val="24"/>
          <w:szCs w:val="24"/>
        </w:rPr>
        <w:t xml:space="preserve"> in the hydration only, SOVT only, and hydration + SOVT warm-up conditions. The </w:t>
      </w:r>
      <w:r w:rsidR="00017833" w:rsidRPr="008B41D7">
        <w:rPr>
          <w:rFonts w:ascii="Times New Roman" w:eastAsiaTheme="minorEastAsia" w:hAnsi="Times New Roman" w:cs="Times New Roman"/>
          <w:sz w:val="24"/>
          <w:szCs w:val="24"/>
        </w:rPr>
        <w:t>p</w:t>
      </w:r>
      <w:r w:rsidR="00A675D8" w:rsidRPr="008B41D7">
        <w:rPr>
          <w:rFonts w:ascii="Times New Roman" w:eastAsiaTheme="minorEastAsia" w:hAnsi="Times New Roman" w:cs="Times New Roman"/>
          <w:sz w:val="24"/>
          <w:szCs w:val="24"/>
        </w:rPr>
        <w:t>ost</w:t>
      </w:r>
      <w:r w:rsidR="00017833" w:rsidRPr="008B41D7">
        <w:rPr>
          <w:rFonts w:ascii="Times New Roman" w:eastAsiaTheme="minorEastAsia" w:hAnsi="Times New Roman" w:cs="Times New Roman"/>
          <w:sz w:val="24"/>
          <w:szCs w:val="24"/>
        </w:rPr>
        <w:t xml:space="preserve">-measurement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f</m:t>
            </m:r>
          </m:e>
          <m:sub>
            <m:r>
              <w:rPr>
                <w:rFonts w:ascii="Cambria Math" w:eastAsiaTheme="minorEastAsia" w:hAnsi="Cambria Math" w:cs="Times New Roman"/>
                <w:sz w:val="24"/>
                <w:szCs w:val="24"/>
              </w:rPr>
              <m:t>0</m:t>
            </m:r>
          </m:sub>
        </m:sSub>
      </m:oMath>
      <w:r w:rsidR="00017833" w:rsidRPr="008B41D7">
        <w:rPr>
          <w:rFonts w:ascii="Times New Roman" w:eastAsiaTheme="minorEastAsia" w:hAnsi="Times New Roman" w:cs="Times New Roman"/>
          <w:sz w:val="24"/>
          <w:szCs w:val="24"/>
        </w:rPr>
        <w:t xml:space="preserve"> values were found to be </w:t>
      </w:r>
      <w:r w:rsidR="00A675D8" w:rsidRPr="008B41D7">
        <w:rPr>
          <w:rFonts w:ascii="Times New Roman" w:eastAsiaTheme="minorEastAsia" w:hAnsi="Times New Roman" w:cs="Times New Roman"/>
          <w:sz w:val="24"/>
          <w:szCs w:val="24"/>
        </w:rPr>
        <w:lastRenderedPageBreak/>
        <w:t xml:space="preserve">greater than the pre-measurement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f</m:t>
            </m:r>
          </m:e>
          <m:sub>
            <m:r>
              <w:rPr>
                <w:rFonts w:ascii="Cambria Math" w:eastAsiaTheme="minorEastAsia" w:hAnsi="Cambria Math" w:cs="Times New Roman"/>
                <w:sz w:val="24"/>
                <w:szCs w:val="24"/>
              </w:rPr>
              <m:t>0</m:t>
            </m:r>
          </m:sub>
        </m:sSub>
      </m:oMath>
      <w:r w:rsidR="00A675D8" w:rsidRPr="008B41D7">
        <w:rPr>
          <w:rFonts w:ascii="Times New Roman" w:eastAsiaTheme="minorEastAsia" w:hAnsi="Times New Roman" w:cs="Times New Roman"/>
          <w:sz w:val="24"/>
          <w:szCs w:val="24"/>
        </w:rPr>
        <w:t xml:space="preserve"> values in both the hydration only and the hydration + SOVT conditions, while the opposite was true for the SOVT only condition. </w:t>
      </w:r>
    </w:p>
    <w:p w14:paraId="1882FC94" w14:textId="46B78209" w:rsidR="001879EC" w:rsidRPr="008B41D7" w:rsidRDefault="001879EC" w:rsidP="001879EC">
      <w:pPr>
        <w:spacing w:after="0"/>
        <w:rPr>
          <w:rFonts w:ascii="Times New Roman" w:hAnsi="Times New Roman" w:cs="Times New Roman"/>
          <w:sz w:val="24"/>
          <w:szCs w:val="24"/>
        </w:rPr>
      </w:pPr>
      <w:r w:rsidRPr="008B41D7">
        <w:rPr>
          <w:rFonts w:ascii="Times New Roman" w:hAnsi="Times New Roman" w:cs="Times New Roman"/>
          <w:sz w:val="24"/>
          <w:szCs w:val="24"/>
        </w:rPr>
        <w:t>Table 1</w:t>
      </w:r>
    </w:p>
    <w:p w14:paraId="090462D9" w14:textId="24A0AA96" w:rsidR="001879EC" w:rsidRPr="008B41D7" w:rsidRDefault="001879EC">
      <w:pPr>
        <w:rPr>
          <w:rFonts w:ascii="Times New Roman" w:hAnsi="Times New Roman" w:cs="Times New Roman"/>
          <w:i/>
          <w:iCs/>
          <w:sz w:val="24"/>
          <w:szCs w:val="24"/>
        </w:rPr>
      </w:pPr>
      <w:r w:rsidRPr="008B41D7">
        <w:rPr>
          <w:rFonts w:ascii="Times New Roman" w:hAnsi="Times New Roman" w:cs="Times New Roman"/>
          <w:i/>
          <w:iCs/>
          <w:sz w:val="24"/>
          <w:szCs w:val="24"/>
        </w:rPr>
        <w:t>Summary of Cepstral Analysis for Voice Quality</w:t>
      </w:r>
    </w:p>
    <w:tbl>
      <w:tblPr>
        <w:tblStyle w:val="TableGrid"/>
        <w:tblW w:w="0" w:type="auto"/>
        <w:jc w:val="center"/>
        <w:tblLook w:val="04A0" w:firstRow="1" w:lastRow="0" w:firstColumn="1" w:lastColumn="0" w:noHBand="0" w:noVBand="1"/>
      </w:tblPr>
      <w:tblGrid>
        <w:gridCol w:w="2453"/>
        <w:gridCol w:w="2474"/>
        <w:gridCol w:w="2538"/>
        <w:gridCol w:w="1885"/>
      </w:tblGrid>
      <w:tr w:rsidR="007B71FA" w:rsidRPr="008B41D7" w14:paraId="5EF1BF8D" w14:textId="6DA09B6A" w:rsidTr="008B7383">
        <w:trPr>
          <w:jc w:val="center"/>
        </w:trPr>
        <w:tc>
          <w:tcPr>
            <w:tcW w:w="2453" w:type="dxa"/>
            <w:vAlign w:val="center"/>
          </w:tcPr>
          <w:p w14:paraId="1B46FB0E" w14:textId="58033D74" w:rsidR="007B71FA" w:rsidRPr="008B41D7" w:rsidRDefault="00DC7080" w:rsidP="00440FD9">
            <w:pPr>
              <w:jc w:val="center"/>
              <w:rPr>
                <w:rFonts w:ascii="Times New Roman" w:hAnsi="Times New Roman" w:cs="Times New Roman"/>
                <w:sz w:val="24"/>
                <w:szCs w:val="24"/>
              </w:rPr>
            </w:pPr>
            <w:r w:rsidRPr="008B41D7">
              <w:rPr>
                <w:rFonts w:ascii="Times New Roman" w:hAnsi="Times New Roman" w:cs="Times New Roman"/>
                <w:sz w:val="24"/>
                <w:szCs w:val="24"/>
              </w:rPr>
              <w:t xml:space="preserve">Warm-Up </w:t>
            </w:r>
            <w:r w:rsidR="00A23FBF" w:rsidRPr="008B41D7">
              <w:rPr>
                <w:rFonts w:ascii="Times New Roman" w:hAnsi="Times New Roman" w:cs="Times New Roman"/>
                <w:sz w:val="24"/>
                <w:szCs w:val="24"/>
              </w:rPr>
              <w:t>Condition</w:t>
            </w:r>
          </w:p>
          <w:p w14:paraId="2C5495E6" w14:textId="3D8F2832" w:rsidR="007B71FA" w:rsidRPr="008B41D7" w:rsidRDefault="007B71FA" w:rsidP="00440FD9">
            <w:pPr>
              <w:jc w:val="center"/>
              <w:rPr>
                <w:rFonts w:ascii="Times New Roman" w:hAnsi="Times New Roman" w:cs="Times New Roman"/>
                <w:sz w:val="24"/>
                <w:szCs w:val="24"/>
              </w:rPr>
            </w:pPr>
            <w:r w:rsidRPr="008B41D7">
              <w:rPr>
                <w:rFonts w:ascii="Times New Roman" w:hAnsi="Times New Roman" w:cs="Times New Roman"/>
                <w:sz w:val="24"/>
                <w:szCs w:val="24"/>
              </w:rPr>
              <w:t>(Sentence</w:t>
            </w:r>
            <w:r w:rsidR="006B5C18" w:rsidRPr="008B41D7">
              <w:rPr>
                <w:rFonts w:ascii="Times New Roman" w:hAnsi="Times New Roman" w:cs="Times New Roman"/>
                <w:sz w:val="24"/>
                <w:szCs w:val="24"/>
              </w:rPr>
              <w:t xml:space="preserve"> Type</w:t>
            </w:r>
            <w:r w:rsidRPr="008B41D7">
              <w:rPr>
                <w:rFonts w:ascii="Times New Roman" w:hAnsi="Times New Roman" w:cs="Times New Roman"/>
                <w:sz w:val="24"/>
                <w:szCs w:val="24"/>
              </w:rPr>
              <w:t>)</w:t>
            </w:r>
          </w:p>
        </w:tc>
        <w:tc>
          <w:tcPr>
            <w:tcW w:w="2474" w:type="dxa"/>
            <w:vAlign w:val="center"/>
          </w:tcPr>
          <w:p w14:paraId="44075818" w14:textId="1A3C4927" w:rsidR="007B71FA" w:rsidRPr="008B41D7" w:rsidRDefault="007B71FA" w:rsidP="00440FD9">
            <w:pPr>
              <w:jc w:val="center"/>
              <w:rPr>
                <w:rFonts w:ascii="Times New Roman" w:hAnsi="Times New Roman" w:cs="Times New Roman"/>
                <w:sz w:val="24"/>
                <w:szCs w:val="24"/>
              </w:rPr>
            </w:pPr>
            <w:r w:rsidRPr="008B41D7">
              <w:rPr>
                <w:rFonts w:ascii="Times New Roman" w:hAnsi="Times New Roman" w:cs="Times New Roman"/>
                <w:sz w:val="24"/>
                <w:szCs w:val="24"/>
              </w:rPr>
              <w:t>Pre</w:t>
            </w:r>
            <w:r w:rsidR="00E67B16" w:rsidRPr="008B41D7">
              <w:rPr>
                <w:rFonts w:ascii="Times New Roman" w:hAnsi="Times New Roman" w:cs="Times New Roman"/>
                <w:sz w:val="24"/>
                <w:szCs w:val="24"/>
              </w:rPr>
              <w:t>-</w:t>
            </w:r>
            <w:r w:rsidRPr="008B41D7">
              <w:rPr>
                <w:rFonts w:ascii="Times New Roman" w:hAnsi="Times New Roman" w:cs="Times New Roman"/>
                <w:sz w:val="24"/>
                <w:szCs w:val="24"/>
              </w:rPr>
              <w:t>Measurement</w:t>
            </w:r>
            <w:r w:rsidR="00C856FB" w:rsidRPr="008B41D7">
              <w:rPr>
                <w:rFonts w:ascii="Times New Roman" w:hAnsi="Times New Roman" w:cs="Times New Roman"/>
                <w:sz w:val="24"/>
                <w:szCs w:val="24"/>
              </w:rPr>
              <w:t xml:space="preserve"> (dB)</w:t>
            </w:r>
          </w:p>
        </w:tc>
        <w:tc>
          <w:tcPr>
            <w:tcW w:w="2538" w:type="dxa"/>
            <w:vAlign w:val="center"/>
          </w:tcPr>
          <w:p w14:paraId="68CB6BC1" w14:textId="45312AEE" w:rsidR="007B71FA" w:rsidRPr="008B41D7" w:rsidRDefault="007B71FA" w:rsidP="00440FD9">
            <w:pPr>
              <w:jc w:val="center"/>
              <w:rPr>
                <w:rFonts w:ascii="Times New Roman" w:hAnsi="Times New Roman" w:cs="Times New Roman"/>
                <w:sz w:val="24"/>
                <w:szCs w:val="24"/>
              </w:rPr>
            </w:pPr>
            <w:r w:rsidRPr="008B41D7">
              <w:rPr>
                <w:rFonts w:ascii="Times New Roman" w:hAnsi="Times New Roman" w:cs="Times New Roman"/>
                <w:sz w:val="24"/>
                <w:szCs w:val="24"/>
              </w:rPr>
              <w:t>Post-Measurement</w:t>
            </w:r>
            <w:r w:rsidR="00C856FB" w:rsidRPr="008B41D7">
              <w:rPr>
                <w:rFonts w:ascii="Times New Roman" w:hAnsi="Times New Roman" w:cs="Times New Roman"/>
                <w:sz w:val="24"/>
                <w:szCs w:val="24"/>
              </w:rPr>
              <w:t xml:space="preserve"> (dB)</w:t>
            </w:r>
          </w:p>
        </w:tc>
        <w:tc>
          <w:tcPr>
            <w:tcW w:w="1885" w:type="dxa"/>
            <w:vAlign w:val="center"/>
          </w:tcPr>
          <w:p w14:paraId="457726C5" w14:textId="0DD97B96" w:rsidR="007B71FA" w:rsidRPr="008B41D7" w:rsidRDefault="007B71FA" w:rsidP="007B71FA">
            <w:pPr>
              <w:jc w:val="center"/>
              <w:rPr>
                <w:rFonts w:ascii="Times New Roman" w:hAnsi="Times New Roman" w:cs="Times New Roman"/>
                <w:sz w:val="24"/>
                <w:szCs w:val="24"/>
              </w:rPr>
            </w:pPr>
            <w:r w:rsidRPr="008B41D7">
              <w:rPr>
                <w:rFonts w:ascii="Times New Roman" w:hAnsi="Times New Roman" w:cs="Times New Roman"/>
                <w:sz w:val="24"/>
                <w:szCs w:val="24"/>
              </w:rPr>
              <w:t>Difference</w:t>
            </w:r>
            <w:r w:rsidR="00C856FB" w:rsidRPr="008B41D7">
              <w:rPr>
                <w:rFonts w:ascii="Times New Roman" w:hAnsi="Times New Roman" w:cs="Times New Roman"/>
                <w:sz w:val="24"/>
                <w:szCs w:val="24"/>
              </w:rPr>
              <w:t xml:space="preserve"> (dB)</w:t>
            </w:r>
          </w:p>
        </w:tc>
      </w:tr>
      <w:tr w:rsidR="007B71FA" w:rsidRPr="008B41D7" w14:paraId="299E0B1C" w14:textId="71395186" w:rsidTr="008B7383">
        <w:trPr>
          <w:jc w:val="center"/>
        </w:trPr>
        <w:tc>
          <w:tcPr>
            <w:tcW w:w="2453" w:type="dxa"/>
            <w:vAlign w:val="center"/>
          </w:tcPr>
          <w:p w14:paraId="2DF78F6C" w14:textId="77777777" w:rsidR="007B71FA" w:rsidRPr="008B41D7" w:rsidRDefault="007B71FA" w:rsidP="00440FD9">
            <w:pPr>
              <w:jc w:val="center"/>
              <w:rPr>
                <w:rFonts w:ascii="Times New Roman" w:hAnsi="Times New Roman" w:cs="Times New Roman"/>
                <w:sz w:val="24"/>
                <w:szCs w:val="24"/>
              </w:rPr>
            </w:pPr>
            <w:r w:rsidRPr="008B41D7">
              <w:rPr>
                <w:rFonts w:ascii="Times New Roman" w:hAnsi="Times New Roman" w:cs="Times New Roman"/>
                <w:sz w:val="24"/>
                <w:szCs w:val="24"/>
              </w:rPr>
              <w:t>Hydration</w:t>
            </w:r>
          </w:p>
          <w:p w14:paraId="6C96FB53" w14:textId="59F7D90A" w:rsidR="007B71FA" w:rsidRPr="008B41D7" w:rsidRDefault="007B71FA" w:rsidP="00440FD9">
            <w:pPr>
              <w:jc w:val="center"/>
              <w:rPr>
                <w:rFonts w:ascii="Times New Roman" w:hAnsi="Times New Roman" w:cs="Times New Roman"/>
                <w:sz w:val="24"/>
                <w:szCs w:val="24"/>
              </w:rPr>
            </w:pPr>
            <w:r w:rsidRPr="008B41D7">
              <w:rPr>
                <w:rFonts w:ascii="Times New Roman" w:hAnsi="Times New Roman" w:cs="Times New Roman"/>
                <w:sz w:val="24"/>
                <w:szCs w:val="24"/>
              </w:rPr>
              <w:t>(Away)</w:t>
            </w:r>
          </w:p>
        </w:tc>
        <w:tc>
          <w:tcPr>
            <w:tcW w:w="2474" w:type="dxa"/>
            <w:vAlign w:val="center"/>
          </w:tcPr>
          <w:p w14:paraId="773481E8" w14:textId="73D10473" w:rsidR="007B71FA" w:rsidRPr="008B41D7" w:rsidRDefault="007B71FA" w:rsidP="00440FD9">
            <w:pPr>
              <w:jc w:val="center"/>
              <w:rPr>
                <w:rFonts w:ascii="Times New Roman" w:hAnsi="Times New Roman" w:cs="Times New Roman"/>
                <w:sz w:val="24"/>
                <w:szCs w:val="24"/>
              </w:rPr>
            </w:pPr>
            <w:r w:rsidRPr="008B41D7">
              <w:rPr>
                <w:rFonts w:ascii="Times New Roman" w:hAnsi="Times New Roman" w:cs="Times New Roman"/>
                <w:sz w:val="24"/>
                <w:szCs w:val="24"/>
              </w:rPr>
              <w:t>9.20 dB</w:t>
            </w:r>
          </w:p>
        </w:tc>
        <w:tc>
          <w:tcPr>
            <w:tcW w:w="2538" w:type="dxa"/>
            <w:vAlign w:val="center"/>
          </w:tcPr>
          <w:p w14:paraId="34688AB5" w14:textId="4E2DA73A" w:rsidR="007B71FA" w:rsidRPr="008B41D7" w:rsidRDefault="007B71FA" w:rsidP="00440FD9">
            <w:pPr>
              <w:jc w:val="center"/>
              <w:rPr>
                <w:rFonts w:ascii="Times New Roman" w:hAnsi="Times New Roman" w:cs="Times New Roman"/>
                <w:sz w:val="24"/>
                <w:szCs w:val="24"/>
              </w:rPr>
            </w:pPr>
            <w:r w:rsidRPr="008B41D7">
              <w:rPr>
                <w:rFonts w:ascii="Times New Roman" w:hAnsi="Times New Roman" w:cs="Times New Roman"/>
                <w:sz w:val="24"/>
                <w:szCs w:val="24"/>
              </w:rPr>
              <w:t>8.82 dB</w:t>
            </w:r>
          </w:p>
        </w:tc>
        <w:tc>
          <w:tcPr>
            <w:tcW w:w="1885" w:type="dxa"/>
            <w:vAlign w:val="center"/>
          </w:tcPr>
          <w:p w14:paraId="3EF96F60" w14:textId="3DF1E862" w:rsidR="007B71FA" w:rsidRPr="008B41D7" w:rsidRDefault="00C856FB" w:rsidP="007B71FA">
            <w:pPr>
              <w:jc w:val="center"/>
              <w:rPr>
                <w:rFonts w:ascii="Times New Roman" w:hAnsi="Times New Roman" w:cs="Times New Roman"/>
                <w:sz w:val="24"/>
                <w:szCs w:val="24"/>
              </w:rPr>
            </w:pPr>
            <w:r w:rsidRPr="008B41D7">
              <w:rPr>
                <w:rFonts w:ascii="Times New Roman" w:hAnsi="Times New Roman" w:cs="Times New Roman"/>
                <w:sz w:val="24"/>
                <w:szCs w:val="24"/>
              </w:rPr>
              <w:t>-0.38 dB</w:t>
            </w:r>
          </w:p>
        </w:tc>
      </w:tr>
      <w:tr w:rsidR="007B71FA" w:rsidRPr="008B41D7" w14:paraId="0449E89E" w14:textId="02328CB9" w:rsidTr="008B7383">
        <w:trPr>
          <w:jc w:val="center"/>
        </w:trPr>
        <w:tc>
          <w:tcPr>
            <w:tcW w:w="2453" w:type="dxa"/>
            <w:vAlign w:val="center"/>
          </w:tcPr>
          <w:p w14:paraId="0C3358F5" w14:textId="77777777" w:rsidR="007B71FA" w:rsidRPr="008B41D7" w:rsidRDefault="007B71FA" w:rsidP="00440FD9">
            <w:pPr>
              <w:jc w:val="center"/>
              <w:rPr>
                <w:rFonts w:ascii="Times New Roman" w:hAnsi="Times New Roman" w:cs="Times New Roman"/>
                <w:sz w:val="24"/>
                <w:szCs w:val="24"/>
              </w:rPr>
            </w:pPr>
            <w:r w:rsidRPr="008B41D7">
              <w:rPr>
                <w:rFonts w:ascii="Times New Roman" w:hAnsi="Times New Roman" w:cs="Times New Roman"/>
                <w:sz w:val="24"/>
                <w:szCs w:val="24"/>
              </w:rPr>
              <w:t>Hydration</w:t>
            </w:r>
          </w:p>
          <w:p w14:paraId="2F1D0458" w14:textId="450DD93C" w:rsidR="007B71FA" w:rsidRPr="008B41D7" w:rsidRDefault="007B71FA" w:rsidP="00440FD9">
            <w:pPr>
              <w:jc w:val="center"/>
              <w:rPr>
                <w:rFonts w:ascii="Times New Roman" w:hAnsi="Times New Roman" w:cs="Times New Roman"/>
                <w:sz w:val="24"/>
                <w:szCs w:val="24"/>
              </w:rPr>
            </w:pPr>
            <w:r w:rsidRPr="008B41D7">
              <w:rPr>
                <w:rFonts w:ascii="Times New Roman" w:hAnsi="Times New Roman" w:cs="Times New Roman"/>
                <w:sz w:val="24"/>
                <w:szCs w:val="24"/>
              </w:rPr>
              <w:t>(Peter)</w:t>
            </w:r>
          </w:p>
        </w:tc>
        <w:tc>
          <w:tcPr>
            <w:tcW w:w="2474" w:type="dxa"/>
            <w:vAlign w:val="center"/>
          </w:tcPr>
          <w:p w14:paraId="073C6F47" w14:textId="0DE76888" w:rsidR="007B71FA" w:rsidRPr="008B41D7" w:rsidRDefault="007B71FA" w:rsidP="00440FD9">
            <w:pPr>
              <w:jc w:val="center"/>
              <w:rPr>
                <w:rFonts w:ascii="Times New Roman" w:hAnsi="Times New Roman" w:cs="Times New Roman"/>
                <w:sz w:val="24"/>
                <w:szCs w:val="24"/>
              </w:rPr>
            </w:pPr>
            <w:r w:rsidRPr="008B41D7">
              <w:rPr>
                <w:rFonts w:ascii="Times New Roman" w:hAnsi="Times New Roman" w:cs="Times New Roman"/>
                <w:sz w:val="24"/>
                <w:szCs w:val="24"/>
              </w:rPr>
              <w:t>6.50 dB</w:t>
            </w:r>
          </w:p>
        </w:tc>
        <w:tc>
          <w:tcPr>
            <w:tcW w:w="2538" w:type="dxa"/>
            <w:vAlign w:val="center"/>
          </w:tcPr>
          <w:p w14:paraId="348598F6" w14:textId="21F4294A" w:rsidR="007B71FA" w:rsidRPr="008B41D7" w:rsidRDefault="007B71FA" w:rsidP="00440FD9">
            <w:pPr>
              <w:jc w:val="center"/>
              <w:rPr>
                <w:rFonts w:ascii="Times New Roman" w:hAnsi="Times New Roman" w:cs="Times New Roman"/>
                <w:sz w:val="24"/>
                <w:szCs w:val="24"/>
              </w:rPr>
            </w:pPr>
            <w:r w:rsidRPr="008B41D7">
              <w:rPr>
                <w:rFonts w:ascii="Times New Roman" w:hAnsi="Times New Roman" w:cs="Times New Roman"/>
                <w:sz w:val="24"/>
                <w:szCs w:val="24"/>
              </w:rPr>
              <w:t>5.82 dB</w:t>
            </w:r>
          </w:p>
        </w:tc>
        <w:tc>
          <w:tcPr>
            <w:tcW w:w="1885" w:type="dxa"/>
            <w:vAlign w:val="center"/>
          </w:tcPr>
          <w:p w14:paraId="684D3653" w14:textId="113EDD83" w:rsidR="007B71FA" w:rsidRPr="008B41D7" w:rsidRDefault="00C856FB" w:rsidP="007B71FA">
            <w:pPr>
              <w:jc w:val="center"/>
              <w:rPr>
                <w:rFonts w:ascii="Times New Roman" w:hAnsi="Times New Roman" w:cs="Times New Roman"/>
                <w:sz w:val="24"/>
                <w:szCs w:val="24"/>
              </w:rPr>
            </w:pPr>
            <w:r w:rsidRPr="008B41D7">
              <w:rPr>
                <w:rFonts w:ascii="Times New Roman" w:hAnsi="Times New Roman" w:cs="Times New Roman"/>
                <w:sz w:val="24"/>
                <w:szCs w:val="24"/>
              </w:rPr>
              <w:t>-0.68 dB</w:t>
            </w:r>
          </w:p>
        </w:tc>
      </w:tr>
      <w:tr w:rsidR="00AC2238" w:rsidRPr="008B41D7" w14:paraId="4AE5DB9E" w14:textId="77777777" w:rsidTr="008B7383">
        <w:trPr>
          <w:jc w:val="center"/>
        </w:trPr>
        <w:tc>
          <w:tcPr>
            <w:tcW w:w="2453" w:type="dxa"/>
            <w:vAlign w:val="center"/>
          </w:tcPr>
          <w:p w14:paraId="422D21E4" w14:textId="77777777" w:rsidR="00AC2238" w:rsidRPr="008B41D7" w:rsidRDefault="00AC2238" w:rsidP="00AC2238">
            <w:pPr>
              <w:jc w:val="center"/>
              <w:rPr>
                <w:rFonts w:ascii="Times New Roman" w:hAnsi="Times New Roman" w:cs="Times New Roman"/>
                <w:sz w:val="24"/>
                <w:szCs w:val="24"/>
              </w:rPr>
            </w:pPr>
            <w:r w:rsidRPr="008B41D7">
              <w:rPr>
                <w:rFonts w:ascii="Times New Roman" w:hAnsi="Times New Roman" w:cs="Times New Roman"/>
                <w:sz w:val="24"/>
                <w:szCs w:val="24"/>
              </w:rPr>
              <w:t>SOVT</w:t>
            </w:r>
          </w:p>
          <w:p w14:paraId="7E7C3839" w14:textId="587A039D" w:rsidR="00AC2238" w:rsidRPr="008B41D7" w:rsidRDefault="00AC2238" w:rsidP="00AC2238">
            <w:pPr>
              <w:jc w:val="center"/>
              <w:rPr>
                <w:rFonts w:ascii="Times New Roman" w:hAnsi="Times New Roman" w:cs="Times New Roman"/>
                <w:sz w:val="24"/>
                <w:szCs w:val="24"/>
              </w:rPr>
            </w:pPr>
            <w:r w:rsidRPr="008B41D7">
              <w:rPr>
                <w:rFonts w:ascii="Times New Roman" w:hAnsi="Times New Roman" w:cs="Times New Roman"/>
                <w:sz w:val="24"/>
                <w:szCs w:val="24"/>
              </w:rPr>
              <w:t>(Away)</w:t>
            </w:r>
          </w:p>
        </w:tc>
        <w:tc>
          <w:tcPr>
            <w:tcW w:w="2474" w:type="dxa"/>
            <w:vAlign w:val="center"/>
          </w:tcPr>
          <w:p w14:paraId="7E85EE98" w14:textId="5BE98B6E" w:rsidR="00AC2238" w:rsidRPr="008B41D7" w:rsidRDefault="00AC2238" w:rsidP="00AC2238">
            <w:pPr>
              <w:jc w:val="center"/>
              <w:rPr>
                <w:rFonts w:ascii="Times New Roman" w:hAnsi="Times New Roman" w:cs="Times New Roman"/>
                <w:sz w:val="24"/>
                <w:szCs w:val="24"/>
              </w:rPr>
            </w:pPr>
            <w:r w:rsidRPr="008B41D7">
              <w:rPr>
                <w:rFonts w:ascii="Times New Roman" w:hAnsi="Times New Roman" w:cs="Times New Roman"/>
                <w:sz w:val="24"/>
                <w:szCs w:val="24"/>
              </w:rPr>
              <w:t>11.45 dB</w:t>
            </w:r>
          </w:p>
        </w:tc>
        <w:tc>
          <w:tcPr>
            <w:tcW w:w="2538" w:type="dxa"/>
            <w:vAlign w:val="center"/>
          </w:tcPr>
          <w:p w14:paraId="731F4237" w14:textId="2996DC4B" w:rsidR="00AC2238" w:rsidRPr="008B41D7" w:rsidRDefault="00AC2238" w:rsidP="00AC2238">
            <w:pPr>
              <w:jc w:val="center"/>
              <w:rPr>
                <w:rFonts w:ascii="Times New Roman" w:hAnsi="Times New Roman" w:cs="Times New Roman"/>
                <w:sz w:val="24"/>
                <w:szCs w:val="24"/>
              </w:rPr>
            </w:pPr>
            <w:r w:rsidRPr="008B41D7">
              <w:rPr>
                <w:rFonts w:ascii="Times New Roman" w:hAnsi="Times New Roman" w:cs="Times New Roman"/>
                <w:sz w:val="24"/>
                <w:szCs w:val="24"/>
              </w:rPr>
              <w:t>10.19 dB</w:t>
            </w:r>
          </w:p>
        </w:tc>
        <w:tc>
          <w:tcPr>
            <w:tcW w:w="1885" w:type="dxa"/>
            <w:vAlign w:val="center"/>
          </w:tcPr>
          <w:p w14:paraId="113C21B5" w14:textId="1B8E0137" w:rsidR="00AC2238" w:rsidRPr="008B41D7" w:rsidRDefault="00AC2238" w:rsidP="00AC2238">
            <w:pPr>
              <w:jc w:val="center"/>
              <w:rPr>
                <w:rFonts w:ascii="Times New Roman" w:hAnsi="Times New Roman" w:cs="Times New Roman"/>
                <w:sz w:val="24"/>
                <w:szCs w:val="24"/>
              </w:rPr>
            </w:pPr>
            <w:r w:rsidRPr="008B41D7">
              <w:rPr>
                <w:rFonts w:ascii="Times New Roman" w:hAnsi="Times New Roman" w:cs="Times New Roman"/>
                <w:sz w:val="24"/>
                <w:szCs w:val="24"/>
              </w:rPr>
              <w:t>-1.26 dB</w:t>
            </w:r>
          </w:p>
        </w:tc>
      </w:tr>
      <w:tr w:rsidR="00AC2238" w:rsidRPr="008B41D7" w14:paraId="3B5A11C6" w14:textId="77777777" w:rsidTr="008B7383">
        <w:trPr>
          <w:jc w:val="center"/>
        </w:trPr>
        <w:tc>
          <w:tcPr>
            <w:tcW w:w="2453" w:type="dxa"/>
            <w:vAlign w:val="center"/>
          </w:tcPr>
          <w:p w14:paraId="31D157E6" w14:textId="77777777" w:rsidR="00AC2238" w:rsidRPr="008B41D7" w:rsidRDefault="00AC2238" w:rsidP="00AC2238">
            <w:pPr>
              <w:jc w:val="center"/>
              <w:rPr>
                <w:rFonts w:ascii="Times New Roman" w:hAnsi="Times New Roman" w:cs="Times New Roman"/>
                <w:sz w:val="24"/>
                <w:szCs w:val="24"/>
              </w:rPr>
            </w:pPr>
            <w:r w:rsidRPr="008B41D7">
              <w:rPr>
                <w:rFonts w:ascii="Times New Roman" w:hAnsi="Times New Roman" w:cs="Times New Roman"/>
                <w:sz w:val="24"/>
                <w:szCs w:val="24"/>
              </w:rPr>
              <w:t>SOVT</w:t>
            </w:r>
          </w:p>
          <w:p w14:paraId="6721334B" w14:textId="4725DFE1" w:rsidR="00AC2238" w:rsidRPr="008B41D7" w:rsidRDefault="00AC2238" w:rsidP="00AC2238">
            <w:pPr>
              <w:jc w:val="center"/>
              <w:rPr>
                <w:rFonts w:ascii="Times New Roman" w:hAnsi="Times New Roman" w:cs="Times New Roman"/>
                <w:sz w:val="24"/>
                <w:szCs w:val="24"/>
              </w:rPr>
            </w:pPr>
            <w:r w:rsidRPr="008B41D7">
              <w:rPr>
                <w:rFonts w:ascii="Times New Roman" w:hAnsi="Times New Roman" w:cs="Times New Roman"/>
                <w:sz w:val="24"/>
                <w:szCs w:val="24"/>
              </w:rPr>
              <w:t>(Peter)</w:t>
            </w:r>
          </w:p>
        </w:tc>
        <w:tc>
          <w:tcPr>
            <w:tcW w:w="2474" w:type="dxa"/>
            <w:vAlign w:val="center"/>
          </w:tcPr>
          <w:p w14:paraId="7FB9B5AF" w14:textId="130AA5F7" w:rsidR="00AC2238" w:rsidRPr="008B41D7" w:rsidRDefault="00AC2238" w:rsidP="00AC2238">
            <w:pPr>
              <w:jc w:val="center"/>
              <w:rPr>
                <w:rFonts w:ascii="Times New Roman" w:hAnsi="Times New Roman" w:cs="Times New Roman"/>
                <w:sz w:val="24"/>
                <w:szCs w:val="24"/>
              </w:rPr>
            </w:pPr>
            <w:r w:rsidRPr="008B41D7">
              <w:rPr>
                <w:rFonts w:ascii="Times New Roman" w:hAnsi="Times New Roman" w:cs="Times New Roman"/>
                <w:sz w:val="24"/>
                <w:szCs w:val="24"/>
              </w:rPr>
              <w:t>7.33 dB</w:t>
            </w:r>
          </w:p>
        </w:tc>
        <w:tc>
          <w:tcPr>
            <w:tcW w:w="2538" w:type="dxa"/>
            <w:vAlign w:val="center"/>
          </w:tcPr>
          <w:p w14:paraId="127BFAEE" w14:textId="1A8DA570" w:rsidR="00AC2238" w:rsidRPr="008B41D7" w:rsidRDefault="00AC2238" w:rsidP="00AC2238">
            <w:pPr>
              <w:jc w:val="center"/>
              <w:rPr>
                <w:rFonts w:ascii="Times New Roman" w:hAnsi="Times New Roman" w:cs="Times New Roman"/>
                <w:sz w:val="24"/>
                <w:szCs w:val="24"/>
              </w:rPr>
            </w:pPr>
            <w:r w:rsidRPr="008B41D7">
              <w:rPr>
                <w:rFonts w:ascii="Times New Roman" w:hAnsi="Times New Roman" w:cs="Times New Roman"/>
                <w:sz w:val="24"/>
                <w:szCs w:val="24"/>
              </w:rPr>
              <w:t>6.20 dB</w:t>
            </w:r>
          </w:p>
        </w:tc>
        <w:tc>
          <w:tcPr>
            <w:tcW w:w="1885" w:type="dxa"/>
            <w:vAlign w:val="center"/>
          </w:tcPr>
          <w:p w14:paraId="395635C8" w14:textId="47106FB6" w:rsidR="00AC2238" w:rsidRPr="008B41D7" w:rsidRDefault="00AC2238" w:rsidP="00AC2238">
            <w:pPr>
              <w:jc w:val="center"/>
              <w:rPr>
                <w:rFonts w:ascii="Times New Roman" w:hAnsi="Times New Roman" w:cs="Times New Roman"/>
                <w:sz w:val="24"/>
                <w:szCs w:val="24"/>
              </w:rPr>
            </w:pPr>
            <w:r w:rsidRPr="008B41D7">
              <w:rPr>
                <w:rFonts w:ascii="Times New Roman" w:hAnsi="Times New Roman" w:cs="Times New Roman"/>
                <w:sz w:val="24"/>
                <w:szCs w:val="24"/>
              </w:rPr>
              <w:t>-1.13 dB</w:t>
            </w:r>
          </w:p>
        </w:tc>
      </w:tr>
      <w:tr w:rsidR="00AC2238" w:rsidRPr="008B41D7" w14:paraId="11C4E380" w14:textId="7529F2EE" w:rsidTr="008B7383">
        <w:trPr>
          <w:jc w:val="center"/>
        </w:trPr>
        <w:tc>
          <w:tcPr>
            <w:tcW w:w="2453" w:type="dxa"/>
            <w:vAlign w:val="center"/>
          </w:tcPr>
          <w:p w14:paraId="7EE5B76C" w14:textId="262BD93D" w:rsidR="00AC2238" w:rsidRPr="008B41D7" w:rsidRDefault="00AC2238" w:rsidP="00AC2238">
            <w:pPr>
              <w:jc w:val="center"/>
              <w:rPr>
                <w:rFonts w:ascii="Times New Roman" w:hAnsi="Times New Roman" w:cs="Times New Roman"/>
                <w:sz w:val="24"/>
                <w:szCs w:val="24"/>
              </w:rPr>
            </w:pPr>
            <w:r w:rsidRPr="008B41D7">
              <w:rPr>
                <w:rFonts w:ascii="Times New Roman" w:hAnsi="Times New Roman" w:cs="Times New Roman"/>
                <w:sz w:val="24"/>
                <w:szCs w:val="24"/>
              </w:rPr>
              <w:t>Hydration</w:t>
            </w:r>
            <w:r w:rsidR="008157CA" w:rsidRPr="008B41D7">
              <w:rPr>
                <w:rFonts w:ascii="Times New Roman" w:hAnsi="Times New Roman" w:cs="Times New Roman"/>
                <w:sz w:val="24"/>
                <w:szCs w:val="24"/>
              </w:rPr>
              <w:t xml:space="preserve"> + SOVT</w:t>
            </w:r>
          </w:p>
          <w:p w14:paraId="226DA14F" w14:textId="57C7A150" w:rsidR="00AC2238" w:rsidRPr="008B41D7" w:rsidRDefault="00AC2238" w:rsidP="00AC2238">
            <w:pPr>
              <w:jc w:val="center"/>
              <w:rPr>
                <w:rFonts w:ascii="Times New Roman" w:hAnsi="Times New Roman" w:cs="Times New Roman"/>
                <w:sz w:val="24"/>
                <w:szCs w:val="24"/>
              </w:rPr>
            </w:pPr>
            <w:r w:rsidRPr="008B41D7">
              <w:rPr>
                <w:rFonts w:ascii="Times New Roman" w:hAnsi="Times New Roman" w:cs="Times New Roman"/>
                <w:sz w:val="24"/>
                <w:szCs w:val="24"/>
              </w:rPr>
              <w:t>(Away)</w:t>
            </w:r>
          </w:p>
        </w:tc>
        <w:tc>
          <w:tcPr>
            <w:tcW w:w="2474" w:type="dxa"/>
            <w:vAlign w:val="center"/>
          </w:tcPr>
          <w:p w14:paraId="62D2181B" w14:textId="0FDA9A2A" w:rsidR="00AC2238" w:rsidRPr="008B41D7" w:rsidRDefault="00AC2238" w:rsidP="00AC2238">
            <w:pPr>
              <w:jc w:val="center"/>
              <w:rPr>
                <w:rFonts w:ascii="Times New Roman" w:hAnsi="Times New Roman" w:cs="Times New Roman"/>
                <w:sz w:val="24"/>
                <w:szCs w:val="24"/>
              </w:rPr>
            </w:pPr>
            <w:r w:rsidRPr="008B41D7">
              <w:rPr>
                <w:rFonts w:ascii="Times New Roman" w:hAnsi="Times New Roman" w:cs="Times New Roman"/>
                <w:sz w:val="24"/>
                <w:szCs w:val="24"/>
              </w:rPr>
              <w:t>10.14 dB</w:t>
            </w:r>
          </w:p>
        </w:tc>
        <w:tc>
          <w:tcPr>
            <w:tcW w:w="2538" w:type="dxa"/>
            <w:vAlign w:val="center"/>
          </w:tcPr>
          <w:p w14:paraId="30F3BDCB" w14:textId="61FC5C6A" w:rsidR="00AC2238" w:rsidRPr="008B41D7" w:rsidRDefault="00AC2238" w:rsidP="00AC2238">
            <w:pPr>
              <w:jc w:val="center"/>
              <w:rPr>
                <w:rFonts w:ascii="Times New Roman" w:hAnsi="Times New Roman" w:cs="Times New Roman"/>
                <w:sz w:val="24"/>
                <w:szCs w:val="24"/>
              </w:rPr>
            </w:pPr>
            <w:r w:rsidRPr="008B41D7">
              <w:rPr>
                <w:rFonts w:ascii="Times New Roman" w:hAnsi="Times New Roman" w:cs="Times New Roman"/>
                <w:sz w:val="24"/>
                <w:szCs w:val="24"/>
              </w:rPr>
              <w:t>9.60 dB</w:t>
            </w:r>
          </w:p>
        </w:tc>
        <w:tc>
          <w:tcPr>
            <w:tcW w:w="1885" w:type="dxa"/>
            <w:vAlign w:val="center"/>
          </w:tcPr>
          <w:p w14:paraId="65599111" w14:textId="072E145B" w:rsidR="00AC2238" w:rsidRPr="008B41D7" w:rsidRDefault="00AC2238" w:rsidP="00AC2238">
            <w:pPr>
              <w:jc w:val="center"/>
              <w:rPr>
                <w:rFonts w:ascii="Times New Roman" w:hAnsi="Times New Roman" w:cs="Times New Roman"/>
                <w:sz w:val="24"/>
                <w:szCs w:val="24"/>
              </w:rPr>
            </w:pPr>
            <w:r w:rsidRPr="008B41D7">
              <w:rPr>
                <w:rFonts w:ascii="Times New Roman" w:hAnsi="Times New Roman" w:cs="Times New Roman"/>
                <w:sz w:val="24"/>
                <w:szCs w:val="24"/>
              </w:rPr>
              <w:t>-0.54 dB</w:t>
            </w:r>
          </w:p>
        </w:tc>
      </w:tr>
      <w:tr w:rsidR="00AC2238" w:rsidRPr="008B41D7" w14:paraId="36DCEE8C" w14:textId="381F15B7" w:rsidTr="008B7383">
        <w:trPr>
          <w:jc w:val="center"/>
        </w:trPr>
        <w:tc>
          <w:tcPr>
            <w:tcW w:w="2453" w:type="dxa"/>
            <w:vAlign w:val="center"/>
          </w:tcPr>
          <w:p w14:paraId="3FD5D7CF" w14:textId="3C467619" w:rsidR="00AC2238" w:rsidRPr="008B41D7" w:rsidRDefault="00AC2238" w:rsidP="00AC2238">
            <w:pPr>
              <w:jc w:val="center"/>
              <w:rPr>
                <w:rFonts w:ascii="Times New Roman" w:hAnsi="Times New Roman" w:cs="Times New Roman"/>
                <w:sz w:val="24"/>
                <w:szCs w:val="24"/>
              </w:rPr>
            </w:pPr>
            <w:r w:rsidRPr="008B41D7">
              <w:rPr>
                <w:rFonts w:ascii="Times New Roman" w:hAnsi="Times New Roman" w:cs="Times New Roman"/>
                <w:sz w:val="24"/>
                <w:szCs w:val="24"/>
              </w:rPr>
              <w:t>Hydration</w:t>
            </w:r>
            <w:r w:rsidR="008157CA" w:rsidRPr="008B41D7">
              <w:rPr>
                <w:rFonts w:ascii="Times New Roman" w:hAnsi="Times New Roman" w:cs="Times New Roman"/>
                <w:sz w:val="24"/>
                <w:szCs w:val="24"/>
              </w:rPr>
              <w:t xml:space="preserve"> + SOVT</w:t>
            </w:r>
          </w:p>
          <w:p w14:paraId="4958554E" w14:textId="45B8D4E8" w:rsidR="00AC2238" w:rsidRPr="008B41D7" w:rsidRDefault="00AC2238" w:rsidP="00AC2238">
            <w:pPr>
              <w:jc w:val="center"/>
              <w:rPr>
                <w:rFonts w:ascii="Times New Roman" w:hAnsi="Times New Roman" w:cs="Times New Roman"/>
                <w:sz w:val="24"/>
                <w:szCs w:val="24"/>
              </w:rPr>
            </w:pPr>
            <w:r w:rsidRPr="008B41D7">
              <w:rPr>
                <w:rFonts w:ascii="Times New Roman" w:hAnsi="Times New Roman" w:cs="Times New Roman"/>
                <w:sz w:val="24"/>
                <w:szCs w:val="24"/>
              </w:rPr>
              <w:t>(Peter)</w:t>
            </w:r>
          </w:p>
        </w:tc>
        <w:tc>
          <w:tcPr>
            <w:tcW w:w="2474" w:type="dxa"/>
            <w:vAlign w:val="center"/>
          </w:tcPr>
          <w:p w14:paraId="5CCD66D4" w14:textId="36292DED" w:rsidR="00AC2238" w:rsidRPr="008B41D7" w:rsidRDefault="00AC2238" w:rsidP="00AC2238">
            <w:pPr>
              <w:jc w:val="center"/>
              <w:rPr>
                <w:rFonts w:ascii="Times New Roman" w:hAnsi="Times New Roman" w:cs="Times New Roman"/>
                <w:sz w:val="24"/>
                <w:szCs w:val="24"/>
              </w:rPr>
            </w:pPr>
            <w:r w:rsidRPr="008B41D7">
              <w:rPr>
                <w:rFonts w:ascii="Times New Roman" w:hAnsi="Times New Roman" w:cs="Times New Roman"/>
                <w:sz w:val="24"/>
                <w:szCs w:val="24"/>
              </w:rPr>
              <w:t>5.98 dB</w:t>
            </w:r>
          </w:p>
        </w:tc>
        <w:tc>
          <w:tcPr>
            <w:tcW w:w="2538" w:type="dxa"/>
            <w:vAlign w:val="center"/>
          </w:tcPr>
          <w:p w14:paraId="4EEEB685" w14:textId="468D4831" w:rsidR="00AC2238" w:rsidRPr="008B41D7" w:rsidRDefault="00AC2238" w:rsidP="00AC2238">
            <w:pPr>
              <w:jc w:val="center"/>
              <w:rPr>
                <w:rFonts w:ascii="Times New Roman" w:hAnsi="Times New Roman" w:cs="Times New Roman"/>
                <w:sz w:val="24"/>
                <w:szCs w:val="24"/>
              </w:rPr>
            </w:pPr>
            <w:r w:rsidRPr="008B41D7">
              <w:rPr>
                <w:rFonts w:ascii="Times New Roman" w:hAnsi="Times New Roman" w:cs="Times New Roman"/>
                <w:sz w:val="24"/>
                <w:szCs w:val="24"/>
              </w:rPr>
              <w:t>5.75 dB</w:t>
            </w:r>
          </w:p>
        </w:tc>
        <w:tc>
          <w:tcPr>
            <w:tcW w:w="1885" w:type="dxa"/>
            <w:vAlign w:val="center"/>
          </w:tcPr>
          <w:p w14:paraId="1B90CD79" w14:textId="15DFA82B" w:rsidR="00AC2238" w:rsidRPr="008B41D7" w:rsidRDefault="00AC2238" w:rsidP="00AC2238">
            <w:pPr>
              <w:jc w:val="center"/>
              <w:rPr>
                <w:rFonts w:ascii="Times New Roman" w:hAnsi="Times New Roman" w:cs="Times New Roman"/>
                <w:sz w:val="24"/>
                <w:szCs w:val="24"/>
              </w:rPr>
            </w:pPr>
            <w:r w:rsidRPr="008B41D7">
              <w:rPr>
                <w:rFonts w:ascii="Times New Roman" w:hAnsi="Times New Roman" w:cs="Times New Roman"/>
                <w:sz w:val="24"/>
                <w:szCs w:val="24"/>
              </w:rPr>
              <w:t>-0.23 dB</w:t>
            </w:r>
          </w:p>
        </w:tc>
      </w:tr>
    </w:tbl>
    <w:p w14:paraId="59DFB0E1" w14:textId="5B08A1C3" w:rsidR="009318F1" w:rsidRPr="008B41D7" w:rsidRDefault="009318F1">
      <w:pPr>
        <w:rPr>
          <w:rFonts w:ascii="Times New Roman" w:hAnsi="Times New Roman" w:cs="Times New Roman"/>
          <w:sz w:val="24"/>
          <w:szCs w:val="24"/>
        </w:rPr>
      </w:pPr>
    </w:p>
    <w:p w14:paraId="7532A8C7" w14:textId="77777777" w:rsidR="00254EB6" w:rsidRPr="008B41D7" w:rsidRDefault="00254EB6">
      <w:pPr>
        <w:rPr>
          <w:rFonts w:ascii="Times New Roman" w:hAnsi="Times New Roman" w:cs="Times New Roman"/>
          <w:sz w:val="24"/>
          <w:szCs w:val="24"/>
        </w:rPr>
      </w:pPr>
    </w:p>
    <w:p w14:paraId="738D929B" w14:textId="42BD003A" w:rsidR="001879EC" w:rsidRPr="008B41D7" w:rsidRDefault="001879EC" w:rsidP="001879EC">
      <w:pPr>
        <w:spacing w:after="0"/>
        <w:rPr>
          <w:rFonts w:ascii="Times New Roman" w:hAnsi="Times New Roman" w:cs="Times New Roman"/>
          <w:sz w:val="24"/>
          <w:szCs w:val="24"/>
        </w:rPr>
      </w:pPr>
      <w:r w:rsidRPr="008B41D7">
        <w:rPr>
          <w:rFonts w:ascii="Times New Roman" w:hAnsi="Times New Roman" w:cs="Times New Roman"/>
          <w:sz w:val="24"/>
          <w:szCs w:val="24"/>
        </w:rPr>
        <w:t>Table 2</w:t>
      </w:r>
    </w:p>
    <w:p w14:paraId="67BE92B3" w14:textId="10F8DFC8" w:rsidR="001879EC" w:rsidRPr="008B41D7" w:rsidRDefault="001879EC">
      <w:pPr>
        <w:rPr>
          <w:rFonts w:ascii="Times New Roman" w:hAnsi="Times New Roman" w:cs="Times New Roman"/>
          <w:i/>
          <w:iCs/>
          <w:sz w:val="24"/>
          <w:szCs w:val="24"/>
        </w:rPr>
      </w:pPr>
      <w:r w:rsidRPr="008B41D7">
        <w:rPr>
          <w:rFonts w:ascii="Times New Roman" w:hAnsi="Times New Roman" w:cs="Times New Roman"/>
          <w:i/>
          <w:iCs/>
          <w:sz w:val="24"/>
          <w:szCs w:val="24"/>
        </w:rPr>
        <w:t>Summary of Fundamental Frequency</w:t>
      </w:r>
      <w:r w:rsidR="007F33DD" w:rsidRPr="008B41D7">
        <w:rPr>
          <w:rFonts w:ascii="Times New Roman" w:hAnsi="Times New Roman" w:cs="Times New Roman"/>
          <w:i/>
          <w:iCs/>
          <w:sz w:val="24"/>
          <w:szCs w:val="24"/>
        </w:rPr>
        <w:t xml:space="preserve"> Analysis</w:t>
      </w:r>
      <w:r w:rsidRPr="008B41D7">
        <w:rPr>
          <w:rFonts w:ascii="Times New Roman" w:hAnsi="Times New Roman" w:cs="Times New Roman"/>
          <w:i/>
          <w:iCs/>
          <w:sz w:val="24"/>
          <w:szCs w:val="24"/>
        </w:rPr>
        <w:t xml:space="preserve"> </w:t>
      </w:r>
      <w:r w:rsidR="006B5C18" w:rsidRPr="008B41D7">
        <w:rPr>
          <w:rFonts w:ascii="Times New Roman" w:hAnsi="Times New Roman" w:cs="Times New Roman"/>
          <w:i/>
          <w:iCs/>
          <w:sz w:val="24"/>
          <w:szCs w:val="24"/>
        </w:rPr>
        <w:t>for “We were away a year ago”</w:t>
      </w:r>
    </w:p>
    <w:tbl>
      <w:tblPr>
        <w:tblStyle w:val="TableGrid"/>
        <w:tblW w:w="0" w:type="auto"/>
        <w:tblLook w:val="04A0" w:firstRow="1" w:lastRow="0" w:firstColumn="1" w:lastColumn="0" w:noHBand="0" w:noVBand="1"/>
      </w:tblPr>
      <w:tblGrid>
        <w:gridCol w:w="2245"/>
        <w:gridCol w:w="2610"/>
        <w:gridCol w:w="2546"/>
        <w:gridCol w:w="1949"/>
      </w:tblGrid>
      <w:tr w:rsidR="00C856FB" w:rsidRPr="008B41D7" w14:paraId="3A0EE62A" w14:textId="5AE904F8" w:rsidTr="00521E1B">
        <w:tc>
          <w:tcPr>
            <w:tcW w:w="2245" w:type="dxa"/>
            <w:vAlign w:val="center"/>
          </w:tcPr>
          <w:p w14:paraId="215FA869" w14:textId="2895C8EB" w:rsidR="00C856FB" w:rsidRPr="008B41D7" w:rsidRDefault="00DC7080" w:rsidP="009318F1">
            <w:pPr>
              <w:jc w:val="center"/>
              <w:rPr>
                <w:rFonts w:ascii="Times New Roman" w:hAnsi="Times New Roman" w:cs="Times New Roman"/>
                <w:sz w:val="24"/>
                <w:szCs w:val="24"/>
              </w:rPr>
            </w:pPr>
            <w:r w:rsidRPr="008B41D7">
              <w:rPr>
                <w:rFonts w:ascii="Times New Roman" w:hAnsi="Times New Roman" w:cs="Times New Roman"/>
                <w:sz w:val="24"/>
                <w:szCs w:val="24"/>
              </w:rPr>
              <w:t xml:space="preserve">Warm-Up </w:t>
            </w:r>
            <w:r w:rsidR="00A23FBF" w:rsidRPr="008B41D7">
              <w:rPr>
                <w:rFonts w:ascii="Times New Roman" w:hAnsi="Times New Roman" w:cs="Times New Roman"/>
                <w:sz w:val="24"/>
                <w:szCs w:val="24"/>
              </w:rPr>
              <w:t>Condition</w:t>
            </w:r>
          </w:p>
        </w:tc>
        <w:tc>
          <w:tcPr>
            <w:tcW w:w="2610" w:type="dxa"/>
            <w:vAlign w:val="center"/>
          </w:tcPr>
          <w:p w14:paraId="6DCC9584" w14:textId="25ACE0FB" w:rsidR="00C856FB" w:rsidRPr="008B41D7" w:rsidRDefault="00C856FB" w:rsidP="009318F1">
            <w:pPr>
              <w:jc w:val="center"/>
              <w:rPr>
                <w:rFonts w:ascii="Times New Roman" w:hAnsi="Times New Roman" w:cs="Times New Roman"/>
                <w:sz w:val="24"/>
                <w:szCs w:val="24"/>
              </w:rPr>
            </w:pPr>
            <w:r w:rsidRPr="008B41D7">
              <w:rPr>
                <w:rFonts w:ascii="Times New Roman" w:hAnsi="Times New Roman" w:cs="Times New Roman"/>
                <w:sz w:val="24"/>
                <w:szCs w:val="24"/>
              </w:rPr>
              <w:t>Pre-Measurement</w:t>
            </w:r>
            <w:r w:rsidR="00285E55" w:rsidRPr="008B41D7">
              <w:rPr>
                <w:rFonts w:ascii="Times New Roman" w:hAnsi="Times New Roman" w:cs="Times New Roman"/>
                <w:sz w:val="24"/>
                <w:szCs w:val="24"/>
              </w:rPr>
              <w:t xml:space="preserve"> (Hz)</w:t>
            </w:r>
          </w:p>
        </w:tc>
        <w:tc>
          <w:tcPr>
            <w:tcW w:w="2546" w:type="dxa"/>
            <w:vAlign w:val="center"/>
          </w:tcPr>
          <w:p w14:paraId="5C90CCD5" w14:textId="4EF540B0" w:rsidR="00C856FB" w:rsidRPr="008B41D7" w:rsidRDefault="00C856FB" w:rsidP="009318F1">
            <w:pPr>
              <w:jc w:val="center"/>
              <w:rPr>
                <w:rFonts w:ascii="Times New Roman" w:hAnsi="Times New Roman" w:cs="Times New Roman"/>
                <w:sz w:val="24"/>
                <w:szCs w:val="24"/>
              </w:rPr>
            </w:pPr>
            <w:r w:rsidRPr="008B41D7">
              <w:rPr>
                <w:rFonts w:ascii="Times New Roman" w:hAnsi="Times New Roman" w:cs="Times New Roman"/>
                <w:sz w:val="24"/>
                <w:szCs w:val="24"/>
              </w:rPr>
              <w:t>Post-Measurement (Hz)</w:t>
            </w:r>
          </w:p>
        </w:tc>
        <w:tc>
          <w:tcPr>
            <w:tcW w:w="1949" w:type="dxa"/>
            <w:vAlign w:val="center"/>
          </w:tcPr>
          <w:p w14:paraId="38709049" w14:textId="396386C3" w:rsidR="00C856FB" w:rsidRPr="008B41D7" w:rsidRDefault="00C856FB" w:rsidP="00C856FB">
            <w:pPr>
              <w:jc w:val="center"/>
              <w:rPr>
                <w:rFonts w:ascii="Times New Roman" w:hAnsi="Times New Roman" w:cs="Times New Roman"/>
                <w:sz w:val="24"/>
                <w:szCs w:val="24"/>
              </w:rPr>
            </w:pPr>
            <w:r w:rsidRPr="008B41D7">
              <w:rPr>
                <w:rFonts w:ascii="Times New Roman" w:hAnsi="Times New Roman" w:cs="Times New Roman"/>
                <w:sz w:val="24"/>
                <w:szCs w:val="24"/>
              </w:rPr>
              <w:t>Difference (semitones)</w:t>
            </w:r>
          </w:p>
        </w:tc>
      </w:tr>
      <w:tr w:rsidR="00C856FB" w:rsidRPr="008B41D7" w14:paraId="691AA189" w14:textId="0BF11D2C" w:rsidTr="00521E1B">
        <w:trPr>
          <w:trHeight w:val="521"/>
        </w:trPr>
        <w:tc>
          <w:tcPr>
            <w:tcW w:w="2245" w:type="dxa"/>
            <w:vAlign w:val="center"/>
          </w:tcPr>
          <w:p w14:paraId="00FA956B" w14:textId="60F9DDC3" w:rsidR="00C856FB" w:rsidRPr="008B41D7" w:rsidRDefault="00C856FB" w:rsidP="009318F1">
            <w:pPr>
              <w:jc w:val="center"/>
              <w:rPr>
                <w:rFonts w:ascii="Times New Roman" w:hAnsi="Times New Roman" w:cs="Times New Roman"/>
                <w:sz w:val="24"/>
                <w:szCs w:val="24"/>
              </w:rPr>
            </w:pPr>
            <w:r w:rsidRPr="008B41D7">
              <w:rPr>
                <w:rFonts w:ascii="Times New Roman" w:hAnsi="Times New Roman" w:cs="Times New Roman"/>
                <w:sz w:val="24"/>
                <w:szCs w:val="24"/>
              </w:rPr>
              <w:t>Hydration</w:t>
            </w:r>
          </w:p>
        </w:tc>
        <w:tc>
          <w:tcPr>
            <w:tcW w:w="2610" w:type="dxa"/>
            <w:vAlign w:val="center"/>
          </w:tcPr>
          <w:p w14:paraId="2842E4B1" w14:textId="44C1FA9A" w:rsidR="00C856FB" w:rsidRPr="008B41D7" w:rsidRDefault="00C856FB" w:rsidP="009318F1">
            <w:pPr>
              <w:jc w:val="center"/>
              <w:rPr>
                <w:rFonts w:ascii="Times New Roman" w:hAnsi="Times New Roman" w:cs="Times New Roman"/>
                <w:sz w:val="24"/>
                <w:szCs w:val="24"/>
              </w:rPr>
            </w:pPr>
            <w:r w:rsidRPr="008B41D7">
              <w:rPr>
                <w:rFonts w:ascii="Times New Roman" w:hAnsi="Times New Roman" w:cs="Times New Roman"/>
                <w:sz w:val="24"/>
                <w:szCs w:val="24"/>
              </w:rPr>
              <w:t>186.28 Hz</w:t>
            </w:r>
          </w:p>
        </w:tc>
        <w:tc>
          <w:tcPr>
            <w:tcW w:w="2546" w:type="dxa"/>
            <w:vAlign w:val="center"/>
          </w:tcPr>
          <w:p w14:paraId="294C2455" w14:textId="1F062C9B" w:rsidR="00C856FB" w:rsidRPr="008B41D7" w:rsidRDefault="00C856FB" w:rsidP="009318F1">
            <w:pPr>
              <w:jc w:val="center"/>
              <w:rPr>
                <w:rFonts w:ascii="Times New Roman" w:hAnsi="Times New Roman" w:cs="Times New Roman"/>
                <w:sz w:val="24"/>
                <w:szCs w:val="24"/>
              </w:rPr>
            </w:pPr>
            <w:r w:rsidRPr="008B41D7">
              <w:rPr>
                <w:rFonts w:ascii="Times New Roman" w:hAnsi="Times New Roman" w:cs="Times New Roman"/>
                <w:sz w:val="24"/>
                <w:szCs w:val="24"/>
              </w:rPr>
              <w:t>192.96 Hz</w:t>
            </w:r>
          </w:p>
        </w:tc>
        <w:tc>
          <w:tcPr>
            <w:tcW w:w="1949" w:type="dxa"/>
            <w:vAlign w:val="center"/>
          </w:tcPr>
          <w:p w14:paraId="3BF8CCBE" w14:textId="189A8556" w:rsidR="00C856FB" w:rsidRPr="008B41D7" w:rsidRDefault="00C77CF5" w:rsidP="00C856FB">
            <w:pPr>
              <w:jc w:val="center"/>
              <w:rPr>
                <w:rFonts w:ascii="Times New Roman" w:hAnsi="Times New Roman" w:cs="Times New Roman"/>
                <w:sz w:val="24"/>
                <w:szCs w:val="24"/>
              </w:rPr>
            </w:pPr>
            <w:r w:rsidRPr="008B41D7">
              <w:rPr>
                <w:rFonts w:ascii="Times New Roman" w:hAnsi="Times New Roman" w:cs="Times New Roman"/>
                <w:sz w:val="24"/>
                <w:szCs w:val="24"/>
              </w:rPr>
              <w:t>0.6</w:t>
            </w:r>
            <w:r w:rsidRPr="008B41D7">
              <w:rPr>
                <w:rFonts w:ascii="Times New Roman" w:hAnsi="Times New Roman" w:cs="Times New Roman"/>
                <w:sz w:val="24"/>
                <w:szCs w:val="24"/>
              </w:rPr>
              <w:t>1 semitones</w:t>
            </w:r>
          </w:p>
        </w:tc>
      </w:tr>
      <w:tr w:rsidR="00AC2238" w:rsidRPr="008B41D7" w14:paraId="01FBD360" w14:textId="77777777" w:rsidTr="00521E1B">
        <w:trPr>
          <w:trHeight w:val="530"/>
        </w:trPr>
        <w:tc>
          <w:tcPr>
            <w:tcW w:w="2245" w:type="dxa"/>
            <w:vAlign w:val="center"/>
          </w:tcPr>
          <w:p w14:paraId="78AE7419" w14:textId="77777777" w:rsidR="00AC2238" w:rsidRPr="008B41D7" w:rsidRDefault="00AC2238" w:rsidP="003F15C2">
            <w:pPr>
              <w:jc w:val="center"/>
              <w:rPr>
                <w:rFonts w:ascii="Times New Roman" w:hAnsi="Times New Roman" w:cs="Times New Roman"/>
                <w:sz w:val="24"/>
                <w:szCs w:val="24"/>
              </w:rPr>
            </w:pPr>
            <w:r w:rsidRPr="008B41D7">
              <w:rPr>
                <w:rFonts w:ascii="Times New Roman" w:hAnsi="Times New Roman" w:cs="Times New Roman"/>
                <w:sz w:val="24"/>
                <w:szCs w:val="24"/>
              </w:rPr>
              <w:t>SOVT</w:t>
            </w:r>
          </w:p>
        </w:tc>
        <w:tc>
          <w:tcPr>
            <w:tcW w:w="2610" w:type="dxa"/>
            <w:vAlign w:val="center"/>
          </w:tcPr>
          <w:p w14:paraId="57A8DF63" w14:textId="77777777" w:rsidR="00AC2238" w:rsidRPr="008B41D7" w:rsidRDefault="00AC2238" w:rsidP="003F15C2">
            <w:pPr>
              <w:jc w:val="center"/>
              <w:rPr>
                <w:rFonts w:ascii="Times New Roman" w:hAnsi="Times New Roman" w:cs="Times New Roman"/>
                <w:sz w:val="24"/>
                <w:szCs w:val="24"/>
              </w:rPr>
            </w:pPr>
            <w:r w:rsidRPr="008B41D7">
              <w:rPr>
                <w:rFonts w:ascii="Times New Roman" w:hAnsi="Times New Roman" w:cs="Times New Roman"/>
                <w:sz w:val="24"/>
                <w:szCs w:val="24"/>
              </w:rPr>
              <w:t>183.84 Hz</w:t>
            </w:r>
          </w:p>
        </w:tc>
        <w:tc>
          <w:tcPr>
            <w:tcW w:w="2546" w:type="dxa"/>
            <w:vAlign w:val="center"/>
          </w:tcPr>
          <w:p w14:paraId="048EBFFF" w14:textId="77777777" w:rsidR="00AC2238" w:rsidRPr="008B41D7" w:rsidRDefault="00AC2238" w:rsidP="003F15C2">
            <w:pPr>
              <w:jc w:val="center"/>
              <w:rPr>
                <w:rFonts w:ascii="Times New Roman" w:hAnsi="Times New Roman" w:cs="Times New Roman"/>
                <w:sz w:val="24"/>
                <w:szCs w:val="24"/>
              </w:rPr>
            </w:pPr>
            <w:r w:rsidRPr="008B41D7">
              <w:rPr>
                <w:rFonts w:ascii="Times New Roman" w:hAnsi="Times New Roman" w:cs="Times New Roman"/>
                <w:sz w:val="24"/>
                <w:szCs w:val="24"/>
              </w:rPr>
              <w:t>177.18 Hz</w:t>
            </w:r>
          </w:p>
        </w:tc>
        <w:tc>
          <w:tcPr>
            <w:tcW w:w="1949" w:type="dxa"/>
            <w:vAlign w:val="center"/>
          </w:tcPr>
          <w:p w14:paraId="736843BE" w14:textId="77777777" w:rsidR="00AC2238" w:rsidRPr="008B41D7" w:rsidRDefault="00AC2238" w:rsidP="003F15C2">
            <w:pPr>
              <w:jc w:val="center"/>
              <w:rPr>
                <w:rFonts w:ascii="Times New Roman" w:hAnsi="Times New Roman" w:cs="Times New Roman"/>
                <w:sz w:val="24"/>
                <w:szCs w:val="24"/>
              </w:rPr>
            </w:pPr>
            <w:r w:rsidRPr="008B41D7">
              <w:rPr>
                <w:rFonts w:ascii="Times New Roman" w:hAnsi="Times New Roman" w:cs="Times New Roman"/>
                <w:sz w:val="24"/>
                <w:szCs w:val="24"/>
              </w:rPr>
              <w:t>-0.64 semitones</w:t>
            </w:r>
          </w:p>
        </w:tc>
      </w:tr>
      <w:tr w:rsidR="00C856FB" w:rsidRPr="008B41D7" w14:paraId="39AF7345" w14:textId="52D371DC" w:rsidTr="00521E1B">
        <w:trPr>
          <w:trHeight w:val="539"/>
        </w:trPr>
        <w:tc>
          <w:tcPr>
            <w:tcW w:w="2245" w:type="dxa"/>
            <w:vAlign w:val="center"/>
          </w:tcPr>
          <w:p w14:paraId="3DB4065C" w14:textId="12C6AE95" w:rsidR="00C856FB" w:rsidRPr="008B41D7" w:rsidRDefault="00285E55" w:rsidP="00285E55">
            <w:pPr>
              <w:jc w:val="center"/>
              <w:rPr>
                <w:rFonts w:ascii="Times New Roman" w:hAnsi="Times New Roman" w:cs="Times New Roman"/>
                <w:sz w:val="24"/>
                <w:szCs w:val="24"/>
              </w:rPr>
            </w:pPr>
            <w:r w:rsidRPr="008B41D7">
              <w:rPr>
                <w:rFonts w:ascii="Times New Roman" w:hAnsi="Times New Roman" w:cs="Times New Roman"/>
                <w:sz w:val="24"/>
                <w:szCs w:val="24"/>
              </w:rPr>
              <w:t>Hydration</w:t>
            </w:r>
            <w:r w:rsidR="008157CA" w:rsidRPr="008B41D7">
              <w:rPr>
                <w:rFonts w:ascii="Times New Roman" w:hAnsi="Times New Roman" w:cs="Times New Roman"/>
                <w:sz w:val="24"/>
                <w:szCs w:val="24"/>
              </w:rPr>
              <w:t xml:space="preserve"> + SOVT</w:t>
            </w:r>
          </w:p>
        </w:tc>
        <w:tc>
          <w:tcPr>
            <w:tcW w:w="2610" w:type="dxa"/>
            <w:vAlign w:val="center"/>
          </w:tcPr>
          <w:p w14:paraId="3E64C3B3" w14:textId="473C72E5" w:rsidR="00C856FB" w:rsidRPr="008B41D7" w:rsidRDefault="00C856FB" w:rsidP="009318F1">
            <w:pPr>
              <w:jc w:val="center"/>
              <w:rPr>
                <w:rFonts w:ascii="Times New Roman" w:hAnsi="Times New Roman" w:cs="Times New Roman"/>
                <w:sz w:val="24"/>
                <w:szCs w:val="24"/>
              </w:rPr>
            </w:pPr>
            <w:r w:rsidRPr="008B41D7">
              <w:rPr>
                <w:rFonts w:ascii="Times New Roman" w:hAnsi="Times New Roman" w:cs="Times New Roman"/>
                <w:sz w:val="24"/>
                <w:szCs w:val="24"/>
              </w:rPr>
              <w:t>180.07 Hz</w:t>
            </w:r>
          </w:p>
        </w:tc>
        <w:tc>
          <w:tcPr>
            <w:tcW w:w="2546" w:type="dxa"/>
            <w:vAlign w:val="center"/>
          </w:tcPr>
          <w:p w14:paraId="3AB4806C" w14:textId="3919F821" w:rsidR="00C856FB" w:rsidRPr="008B41D7" w:rsidRDefault="00C856FB" w:rsidP="009318F1">
            <w:pPr>
              <w:jc w:val="center"/>
              <w:rPr>
                <w:rFonts w:ascii="Times New Roman" w:hAnsi="Times New Roman" w:cs="Times New Roman"/>
                <w:sz w:val="24"/>
                <w:szCs w:val="24"/>
              </w:rPr>
            </w:pPr>
            <w:r w:rsidRPr="008B41D7">
              <w:rPr>
                <w:rFonts w:ascii="Times New Roman" w:hAnsi="Times New Roman" w:cs="Times New Roman"/>
                <w:sz w:val="24"/>
                <w:szCs w:val="24"/>
              </w:rPr>
              <w:t>192.04 Hz</w:t>
            </w:r>
          </w:p>
        </w:tc>
        <w:tc>
          <w:tcPr>
            <w:tcW w:w="1949" w:type="dxa"/>
            <w:vAlign w:val="center"/>
          </w:tcPr>
          <w:p w14:paraId="14C3E0C9" w14:textId="66E533D3" w:rsidR="00C856FB" w:rsidRPr="008B41D7" w:rsidRDefault="00C77CF5" w:rsidP="00C856FB">
            <w:pPr>
              <w:jc w:val="center"/>
              <w:rPr>
                <w:rFonts w:ascii="Times New Roman" w:hAnsi="Times New Roman" w:cs="Times New Roman"/>
                <w:sz w:val="24"/>
                <w:szCs w:val="24"/>
              </w:rPr>
            </w:pPr>
            <w:r w:rsidRPr="008B41D7">
              <w:rPr>
                <w:rFonts w:ascii="Times New Roman" w:hAnsi="Times New Roman" w:cs="Times New Roman"/>
                <w:sz w:val="24"/>
                <w:szCs w:val="24"/>
              </w:rPr>
              <w:t>1.11</w:t>
            </w:r>
            <w:r w:rsidRPr="008B41D7">
              <w:rPr>
                <w:rFonts w:ascii="Times New Roman" w:hAnsi="Times New Roman" w:cs="Times New Roman"/>
                <w:sz w:val="24"/>
                <w:szCs w:val="24"/>
              </w:rPr>
              <w:t xml:space="preserve"> semitones</w:t>
            </w:r>
          </w:p>
        </w:tc>
      </w:tr>
    </w:tbl>
    <w:p w14:paraId="6EAB4851" w14:textId="77777777" w:rsidR="009318F1" w:rsidRPr="008B41D7" w:rsidRDefault="009318F1">
      <w:pPr>
        <w:rPr>
          <w:rFonts w:ascii="Times New Roman" w:hAnsi="Times New Roman" w:cs="Times New Roman"/>
          <w:sz w:val="24"/>
          <w:szCs w:val="24"/>
        </w:rPr>
      </w:pPr>
    </w:p>
    <w:p w14:paraId="3EC3FF17" w14:textId="2D5BCAC0" w:rsidR="00402B54" w:rsidRPr="008B547B" w:rsidRDefault="008C2FC8" w:rsidP="008B547B">
      <w:pPr>
        <w:jc w:val="center"/>
        <w:rPr>
          <w:rFonts w:ascii="Times New Roman" w:hAnsi="Times New Roman" w:cs="Times New Roman"/>
          <w:b/>
          <w:bCs/>
          <w:sz w:val="24"/>
          <w:szCs w:val="24"/>
        </w:rPr>
      </w:pPr>
      <w:r w:rsidRPr="008B547B">
        <w:rPr>
          <w:rFonts w:ascii="Times New Roman" w:hAnsi="Times New Roman" w:cs="Times New Roman"/>
          <w:b/>
          <w:bCs/>
          <w:sz w:val="24"/>
          <w:szCs w:val="24"/>
        </w:rPr>
        <w:t>Discussion</w:t>
      </w:r>
    </w:p>
    <w:p w14:paraId="74C31B39" w14:textId="697FC348" w:rsidR="00D31391" w:rsidRDefault="000B01D5" w:rsidP="000B0D2D">
      <w:pPr>
        <w:spacing w:line="480" w:lineRule="auto"/>
        <w:rPr>
          <w:rFonts w:ascii="Times New Roman" w:hAnsi="Times New Roman" w:cs="Times New Roman"/>
          <w:sz w:val="24"/>
          <w:szCs w:val="24"/>
        </w:rPr>
      </w:pPr>
      <w:r w:rsidRPr="008B41D7">
        <w:rPr>
          <w:rFonts w:ascii="Times New Roman" w:hAnsi="Times New Roman" w:cs="Times New Roman"/>
          <w:sz w:val="24"/>
          <w:szCs w:val="24"/>
        </w:rPr>
        <w:tab/>
        <w:t>This study evaluated the effects of different vocal warm-up strategies</w:t>
      </w:r>
      <w:r w:rsidR="000B0D2D" w:rsidRPr="008B41D7">
        <w:rPr>
          <w:rFonts w:ascii="Times New Roman" w:hAnsi="Times New Roman" w:cs="Times New Roman"/>
          <w:sz w:val="24"/>
          <w:szCs w:val="24"/>
        </w:rPr>
        <w:t>, hydration only, SOVT only and hydration + SOVT,</w:t>
      </w:r>
      <w:r w:rsidRPr="008B41D7">
        <w:rPr>
          <w:rFonts w:ascii="Times New Roman" w:hAnsi="Times New Roman" w:cs="Times New Roman"/>
          <w:sz w:val="24"/>
          <w:szCs w:val="24"/>
        </w:rPr>
        <w:t xml:space="preserve"> on vocal quality and fundamental frequency</w:t>
      </w:r>
      <w:r w:rsidR="000B0D2D" w:rsidRPr="008B41D7">
        <w:rPr>
          <w:rFonts w:ascii="Times New Roman" w:hAnsi="Times New Roman" w:cs="Times New Roman"/>
          <w:sz w:val="24"/>
          <w:szCs w:val="24"/>
        </w:rPr>
        <w:t xml:space="preserve">. The results of a cepstral analysis on pre- and post-measurement samples overall depicted a decrease in vocal quality across all warm-up conditions. </w:t>
      </w:r>
      <w:r w:rsidR="00814734">
        <w:rPr>
          <w:rFonts w:ascii="Times New Roman" w:hAnsi="Times New Roman" w:cs="Times New Roman"/>
          <w:sz w:val="24"/>
          <w:szCs w:val="24"/>
        </w:rPr>
        <w:t xml:space="preserve">This could have been due to participant specific factors or </w:t>
      </w:r>
      <w:r w:rsidR="00814734">
        <w:rPr>
          <w:rFonts w:ascii="Times New Roman" w:hAnsi="Times New Roman" w:cs="Times New Roman"/>
          <w:sz w:val="24"/>
          <w:szCs w:val="24"/>
        </w:rPr>
        <w:lastRenderedPageBreak/>
        <w:t xml:space="preserve">environmental factors, such as background noise or varying distance from the microphone. </w:t>
      </w:r>
      <w:r w:rsidR="000B0D2D" w:rsidRPr="008B41D7">
        <w:rPr>
          <w:rFonts w:ascii="Times New Roman" w:hAnsi="Times New Roman" w:cs="Times New Roman"/>
          <w:sz w:val="24"/>
          <w:szCs w:val="24"/>
        </w:rPr>
        <w:t>It appears that the SOVT only condition had the worst effect on vocal quality, as well as fundamental frequency, making it the least effective strategy</w:t>
      </w:r>
      <w:r w:rsidR="00584968" w:rsidRPr="008B41D7">
        <w:rPr>
          <w:rFonts w:ascii="Times New Roman" w:hAnsi="Times New Roman" w:cs="Times New Roman"/>
          <w:sz w:val="24"/>
          <w:szCs w:val="24"/>
        </w:rPr>
        <w:t xml:space="preserve">. </w:t>
      </w:r>
      <w:r w:rsidR="00BE3025">
        <w:rPr>
          <w:rFonts w:ascii="Times New Roman" w:hAnsi="Times New Roman" w:cs="Times New Roman"/>
          <w:sz w:val="24"/>
          <w:szCs w:val="24"/>
        </w:rPr>
        <w:t xml:space="preserve">The participant reported feeling fatigued after the SOVT exercise, which may have contributed to these results. </w:t>
      </w:r>
      <w:r w:rsidR="00584968" w:rsidRPr="008B41D7">
        <w:rPr>
          <w:rFonts w:ascii="Times New Roman" w:hAnsi="Times New Roman" w:cs="Times New Roman"/>
          <w:sz w:val="24"/>
          <w:szCs w:val="24"/>
        </w:rPr>
        <w:t>The hydration only and the hydration + SOVT conditions both had similar effects on vocal quality, but the combination condition had a greater effect on fundamental frequency. According to the results of this study, the combination hydration + SOVT strategy was found to be the most effective in improving fundamental frequency and one of the least detrimental to voice quality</w:t>
      </w:r>
      <w:r w:rsidR="00F62BE2">
        <w:rPr>
          <w:rFonts w:ascii="Times New Roman" w:hAnsi="Times New Roman" w:cs="Times New Roman"/>
          <w:sz w:val="24"/>
          <w:szCs w:val="24"/>
        </w:rPr>
        <w:t>.</w:t>
      </w:r>
      <w:r w:rsidR="000B0D2D" w:rsidRPr="008B41D7">
        <w:rPr>
          <w:rFonts w:ascii="Times New Roman" w:hAnsi="Times New Roman" w:cs="Times New Roman"/>
          <w:sz w:val="24"/>
          <w:szCs w:val="24"/>
        </w:rPr>
        <w:t xml:space="preserve"> </w:t>
      </w:r>
      <w:r w:rsidR="00BE3025">
        <w:rPr>
          <w:rFonts w:ascii="Times New Roman" w:hAnsi="Times New Roman" w:cs="Times New Roman"/>
          <w:sz w:val="24"/>
          <w:szCs w:val="24"/>
        </w:rPr>
        <w:t xml:space="preserve">This combination may be most effective because the hydration allows for reduced fatigue of the vocal tract during the SOVT exercise and the participant was able to better benefit from the exercise.  </w:t>
      </w:r>
    </w:p>
    <w:p w14:paraId="4EC0ACE7" w14:textId="0A72D8A9" w:rsidR="00F62BE2" w:rsidRDefault="00BE3025" w:rsidP="000B0D2D">
      <w:pPr>
        <w:spacing w:line="480" w:lineRule="auto"/>
        <w:rPr>
          <w:rFonts w:ascii="Times New Roman" w:hAnsi="Times New Roman" w:cs="Times New Roman"/>
          <w:sz w:val="24"/>
          <w:szCs w:val="24"/>
        </w:rPr>
      </w:pPr>
      <w:r>
        <w:rPr>
          <w:rFonts w:ascii="Times New Roman" w:hAnsi="Times New Roman" w:cs="Times New Roman"/>
          <w:sz w:val="24"/>
          <w:szCs w:val="24"/>
        </w:rPr>
        <w:tab/>
      </w:r>
    </w:p>
    <w:p w14:paraId="6D979F31" w14:textId="77777777" w:rsidR="00F62BE2" w:rsidRPr="008B41D7" w:rsidRDefault="00F62BE2" w:rsidP="000B0D2D">
      <w:pPr>
        <w:spacing w:line="480" w:lineRule="auto"/>
        <w:rPr>
          <w:rFonts w:ascii="Times New Roman" w:hAnsi="Times New Roman" w:cs="Times New Roman"/>
          <w:sz w:val="24"/>
          <w:szCs w:val="24"/>
        </w:rPr>
      </w:pPr>
    </w:p>
    <w:p w14:paraId="3B7AAD46" w14:textId="77777777" w:rsidR="008B547B" w:rsidRDefault="008B547B">
      <w:pPr>
        <w:rPr>
          <w:rFonts w:ascii="Times New Roman" w:hAnsi="Times New Roman" w:cs="Times New Roman"/>
          <w:sz w:val="24"/>
          <w:szCs w:val="24"/>
        </w:rPr>
      </w:pPr>
      <w:r>
        <w:rPr>
          <w:rFonts w:ascii="Times New Roman" w:hAnsi="Times New Roman" w:cs="Times New Roman"/>
          <w:sz w:val="24"/>
          <w:szCs w:val="24"/>
        </w:rPr>
        <w:br w:type="page"/>
      </w:r>
    </w:p>
    <w:p w14:paraId="0ED2F561" w14:textId="6C562494" w:rsidR="00224AF3" w:rsidRPr="008B547B" w:rsidRDefault="00A430F1" w:rsidP="008B547B">
      <w:pPr>
        <w:jc w:val="center"/>
        <w:rPr>
          <w:rFonts w:ascii="Times New Roman" w:hAnsi="Times New Roman" w:cs="Times New Roman"/>
          <w:b/>
          <w:bCs/>
          <w:sz w:val="24"/>
          <w:szCs w:val="24"/>
        </w:rPr>
      </w:pPr>
      <w:r w:rsidRPr="008B547B">
        <w:rPr>
          <w:rFonts w:ascii="Times New Roman" w:hAnsi="Times New Roman" w:cs="Times New Roman"/>
          <w:b/>
          <w:bCs/>
          <w:sz w:val="24"/>
          <w:szCs w:val="24"/>
        </w:rPr>
        <w:lastRenderedPageBreak/>
        <w:t>References</w:t>
      </w:r>
    </w:p>
    <w:p w14:paraId="73BE2650" w14:textId="60D0CEDC" w:rsidR="00CE013D" w:rsidRPr="008B41D7" w:rsidRDefault="00CE013D">
      <w:pPr>
        <w:rPr>
          <w:rFonts w:ascii="Times New Roman" w:hAnsi="Times New Roman" w:cs="Times New Roman"/>
          <w:sz w:val="24"/>
          <w:szCs w:val="24"/>
        </w:rPr>
      </w:pPr>
    </w:p>
    <w:p w14:paraId="50289A22" w14:textId="6B70EDF4" w:rsidR="00631EE1" w:rsidRPr="008B41D7" w:rsidRDefault="00631EE1" w:rsidP="008B547B">
      <w:pPr>
        <w:pStyle w:val="NormalWeb"/>
        <w:spacing w:line="480" w:lineRule="auto"/>
        <w:ind w:left="567" w:hanging="567"/>
      </w:pPr>
      <w:proofErr w:type="spellStart"/>
      <w:r w:rsidRPr="008B41D7">
        <w:t>Abdoola</w:t>
      </w:r>
      <w:proofErr w:type="spellEnd"/>
      <w:r w:rsidRPr="008B41D7">
        <w:t xml:space="preserve">, S., Graham, M. A., van der Linde, J., van </w:t>
      </w:r>
      <w:proofErr w:type="spellStart"/>
      <w:r w:rsidRPr="008B41D7">
        <w:t>Lierde</w:t>
      </w:r>
      <w:proofErr w:type="spellEnd"/>
      <w:r w:rsidRPr="008B41D7">
        <w:t xml:space="preserve">, K., &amp; Vermeulen, R. (2021). The effect of superficial hydration, with or without systemic hydration, on voice quality in future female professional singers. </w:t>
      </w:r>
      <w:r w:rsidRPr="008B41D7">
        <w:rPr>
          <w:i/>
          <w:iCs/>
        </w:rPr>
        <w:t>Journal of Voice</w:t>
      </w:r>
      <w:r w:rsidRPr="008B41D7">
        <w:t xml:space="preserve">, </w:t>
      </w:r>
      <w:r w:rsidRPr="008B41D7">
        <w:rPr>
          <w:i/>
          <w:iCs/>
        </w:rPr>
        <w:t>35</w:t>
      </w:r>
      <w:r w:rsidRPr="008B41D7">
        <w:t xml:space="preserve">(5), 728–738. https://doi.org/10.1016/j.jvoice.2020.01.008 </w:t>
      </w:r>
    </w:p>
    <w:p w14:paraId="4EC1A740" w14:textId="77777777" w:rsidR="008B41D7" w:rsidRPr="008B41D7" w:rsidRDefault="008B41D7" w:rsidP="008B547B">
      <w:pPr>
        <w:pStyle w:val="NormalWeb"/>
        <w:spacing w:line="480" w:lineRule="auto"/>
        <w:ind w:left="567" w:hanging="567"/>
      </w:pPr>
      <w:r w:rsidRPr="008B41D7">
        <w:t xml:space="preserve">Bhat, J. S., </w:t>
      </w:r>
      <w:proofErr w:type="spellStart"/>
      <w:r w:rsidRPr="008B41D7">
        <w:t>Manjunatha</w:t>
      </w:r>
      <w:proofErr w:type="spellEnd"/>
      <w:r w:rsidRPr="008B41D7">
        <w:t xml:space="preserve">, U., &amp; Nayak, P. S. (2020). Can straw phonation be considered as vocal warm up among speech language pathologists? </w:t>
      </w:r>
      <w:r w:rsidRPr="008B41D7">
        <w:rPr>
          <w:i/>
          <w:iCs/>
        </w:rPr>
        <w:t>Journal of Voice</w:t>
      </w:r>
      <w:r w:rsidRPr="008B41D7">
        <w:t xml:space="preserve">. https://doi.org/10.1016/j.jvoice.2020.08.016 </w:t>
      </w:r>
    </w:p>
    <w:p w14:paraId="3FFABD7C" w14:textId="0FFF4C8E" w:rsidR="00CE013D" w:rsidRPr="008B41D7" w:rsidRDefault="000A4B40" w:rsidP="008B547B">
      <w:pPr>
        <w:pStyle w:val="NormalWeb"/>
        <w:spacing w:line="480" w:lineRule="auto"/>
        <w:ind w:left="567" w:hanging="567"/>
      </w:pPr>
      <w:r w:rsidRPr="008B41D7">
        <w:t>Carvalho, F. M.</w:t>
      </w:r>
      <w:r w:rsidRPr="008B41D7">
        <w:t xml:space="preserve">, </w:t>
      </w:r>
      <w:r w:rsidRPr="008B41D7">
        <w:t>Masson, M. L.</w:t>
      </w:r>
      <w:r w:rsidRPr="008B41D7">
        <w:t>,</w:t>
      </w:r>
      <w:r w:rsidRPr="008B41D7">
        <w:t xml:space="preserve"> </w:t>
      </w:r>
      <w:r w:rsidRPr="008B41D7">
        <w:t>&amp;</w:t>
      </w:r>
      <w:r w:rsidRPr="008B41D7">
        <w:t xml:space="preserve"> </w:t>
      </w:r>
      <w:r w:rsidR="00CE013D" w:rsidRPr="008B41D7">
        <w:t>Pereira, L. P.</w:t>
      </w:r>
      <w:r w:rsidRPr="008B41D7">
        <w:t xml:space="preserve"> </w:t>
      </w:r>
      <w:r w:rsidR="00CE013D" w:rsidRPr="008B41D7">
        <w:t xml:space="preserve">(2015). Vocal warm-up and breathing training for teachers: Randomized clinical trial. </w:t>
      </w:r>
      <w:proofErr w:type="spellStart"/>
      <w:r w:rsidR="00CE013D" w:rsidRPr="008B41D7">
        <w:rPr>
          <w:i/>
          <w:iCs/>
        </w:rPr>
        <w:t>Revista</w:t>
      </w:r>
      <w:proofErr w:type="spellEnd"/>
      <w:r w:rsidR="00CE013D" w:rsidRPr="008B41D7">
        <w:rPr>
          <w:i/>
          <w:iCs/>
        </w:rPr>
        <w:t xml:space="preserve"> De </w:t>
      </w:r>
      <w:proofErr w:type="spellStart"/>
      <w:r w:rsidR="00CE013D" w:rsidRPr="008B41D7">
        <w:rPr>
          <w:i/>
          <w:iCs/>
        </w:rPr>
        <w:t>Saúde</w:t>
      </w:r>
      <w:proofErr w:type="spellEnd"/>
      <w:r w:rsidR="00CE013D" w:rsidRPr="008B41D7">
        <w:rPr>
          <w:i/>
          <w:iCs/>
        </w:rPr>
        <w:t xml:space="preserve"> </w:t>
      </w:r>
      <w:proofErr w:type="spellStart"/>
      <w:r w:rsidR="00CE013D" w:rsidRPr="008B41D7">
        <w:rPr>
          <w:i/>
          <w:iCs/>
        </w:rPr>
        <w:t>Pública</w:t>
      </w:r>
      <w:proofErr w:type="spellEnd"/>
      <w:r w:rsidR="00CE013D" w:rsidRPr="008B41D7">
        <w:t xml:space="preserve">, </w:t>
      </w:r>
      <w:r w:rsidR="00CE013D" w:rsidRPr="008B41D7">
        <w:rPr>
          <w:i/>
          <w:iCs/>
        </w:rPr>
        <w:t>49</w:t>
      </w:r>
      <w:r w:rsidR="00CE013D" w:rsidRPr="008B41D7">
        <w:t xml:space="preserve">. https://doi.org/10.1590/s0034-8910.2015049005716 </w:t>
      </w:r>
    </w:p>
    <w:p w14:paraId="5656D863" w14:textId="20C4B109" w:rsidR="004639F0" w:rsidRPr="008B41D7" w:rsidRDefault="004639F0" w:rsidP="008B547B">
      <w:pPr>
        <w:pStyle w:val="NormalWeb"/>
        <w:spacing w:line="480" w:lineRule="auto"/>
        <w:ind w:left="567" w:hanging="567"/>
      </w:pPr>
      <w:r w:rsidRPr="008B41D7">
        <w:t xml:space="preserve">Cloete, M., </w:t>
      </w:r>
      <w:proofErr w:type="spellStart"/>
      <w:r w:rsidRPr="008B41D7">
        <w:t>Geertsema</w:t>
      </w:r>
      <w:proofErr w:type="spellEnd"/>
      <w:r w:rsidRPr="008B41D7">
        <w:t xml:space="preserve">, S., </w:t>
      </w:r>
      <w:proofErr w:type="spellStart"/>
      <w:r w:rsidRPr="008B41D7">
        <w:t>Hattingh</w:t>
      </w:r>
      <w:proofErr w:type="spellEnd"/>
      <w:r w:rsidRPr="008B41D7">
        <w:t xml:space="preserve">, D., van der Linde, J., &amp; van </w:t>
      </w:r>
      <w:proofErr w:type="spellStart"/>
      <w:r w:rsidRPr="008B41D7">
        <w:t>Wyk</w:t>
      </w:r>
      <w:proofErr w:type="spellEnd"/>
      <w:r w:rsidRPr="008B41D7">
        <w:t xml:space="preserve">, L. (2017). The effect of hydration on the voice quality of future professional vocal performers. </w:t>
      </w:r>
      <w:r w:rsidRPr="008B41D7">
        <w:rPr>
          <w:i/>
          <w:iCs/>
        </w:rPr>
        <w:t>Journal of Voice</w:t>
      </w:r>
      <w:r w:rsidRPr="008B41D7">
        <w:t xml:space="preserve">, </w:t>
      </w:r>
      <w:r w:rsidRPr="008B41D7">
        <w:rPr>
          <w:i/>
          <w:iCs/>
        </w:rPr>
        <w:t>31</w:t>
      </w:r>
      <w:r w:rsidRPr="008B41D7">
        <w:t xml:space="preserve">(1). https://doi.org/10.1016/j.jvoice.2016.01.002 </w:t>
      </w:r>
    </w:p>
    <w:p w14:paraId="3CF880F5" w14:textId="54BC495A" w:rsidR="000A4B40" w:rsidRPr="008B41D7" w:rsidRDefault="000A4B40" w:rsidP="008B547B">
      <w:pPr>
        <w:pStyle w:val="NormalWeb"/>
        <w:spacing w:line="480" w:lineRule="auto"/>
        <w:ind w:left="567" w:hanging="567"/>
      </w:pPr>
      <w:proofErr w:type="spellStart"/>
      <w:r w:rsidRPr="008B41D7">
        <w:t>Fabbron</w:t>
      </w:r>
      <w:proofErr w:type="spellEnd"/>
      <w:r w:rsidRPr="008B41D7">
        <w:t>, E. M.</w:t>
      </w:r>
      <w:r w:rsidRPr="008B41D7">
        <w:t xml:space="preserve">, </w:t>
      </w:r>
      <w:proofErr w:type="spellStart"/>
      <w:r w:rsidRPr="008B41D7">
        <w:t>Loiola</w:t>
      </w:r>
      <w:proofErr w:type="spellEnd"/>
      <w:r w:rsidRPr="008B41D7">
        <w:t>-Barreiro, C. M.</w:t>
      </w:r>
      <w:r w:rsidRPr="008B41D7">
        <w:t xml:space="preserve">, &amp; </w:t>
      </w:r>
      <w:r w:rsidRPr="008B41D7">
        <w:t>Masson, M. L.</w:t>
      </w:r>
      <w:r w:rsidRPr="008B41D7">
        <w:t xml:space="preserve"> </w:t>
      </w:r>
      <w:r w:rsidRPr="008B41D7">
        <w:t xml:space="preserve">(2019). Vocal warm-up and cool-down in teachers: a quasi-experimental controlled study. </w:t>
      </w:r>
      <w:proofErr w:type="spellStart"/>
      <w:r w:rsidRPr="008B41D7">
        <w:rPr>
          <w:i/>
          <w:iCs/>
        </w:rPr>
        <w:t>CoDAS</w:t>
      </w:r>
      <w:proofErr w:type="spellEnd"/>
      <w:r w:rsidRPr="008B41D7">
        <w:t xml:space="preserve">, </w:t>
      </w:r>
      <w:r w:rsidRPr="008B41D7">
        <w:rPr>
          <w:i/>
          <w:iCs/>
        </w:rPr>
        <w:t>31</w:t>
      </w:r>
      <w:r w:rsidRPr="008B41D7">
        <w:t xml:space="preserve">(4). https://doi.org/10.1590/2317-1782/20182018143 </w:t>
      </w:r>
    </w:p>
    <w:p w14:paraId="459CBB3E" w14:textId="3FC62CEA" w:rsidR="00CE013D" w:rsidRPr="008B41D7" w:rsidRDefault="008B41D7" w:rsidP="008B547B">
      <w:pPr>
        <w:pStyle w:val="NormalWeb"/>
        <w:spacing w:line="480" w:lineRule="auto"/>
        <w:ind w:left="567" w:hanging="567"/>
      </w:pPr>
      <w:proofErr w:type="spellStart"/>
      <w:r w:rsidRPr="008B41D7">
        <w:t>Latifi</w:t>
      </w:r>
      <w:proofErr w:type="spellEnd"/>
      <w:r w:rsidRPr="008B41D7">
        <w:t>, M.</w:t>
      </w:r>
      <w:r w:rsidRPr="008B41D7">
        <w:t>,</w:t>
      </w:r>
      <w:r w:rsidRPr="008B41D7">
        <w:t xml:space="preserve"> </w:t>
      </w:r>
      <w:proofErr w:type="spellStart"/>
      <w:r w:rsidRPr="008B41D7">
        <w:t>Savareh</w:t>
      </w:r>
      <w:proofErr w:type="spellEnd"/>
      <w:r w:rsidRPr="008B41D7">
        <w:t xml:space="preserve">, S., </w:t>
      </w:r>
      <w:proofErr w:type="spellStart"/>
      <w:r w:rsidRPr="008B41D7">
        <w:t>Soltani</w:t>
      </w:r>
      <w:proofErr w:type="spellEnd"/>
      <w:r w:rsidRPr="008B41D7">
        <w:t xml:space="preserve">, M., Moradi, N., </w:t>
      </w:r>
      <w:proofErr w:type="spellStart"/>
      <w:r w:rsidRPr="008B41D7">
        <w:t>Yazdi</w:t>
      </w:r>
      <w:proofErr w:type="spellEnd"/>
      <w:r w:rsidRPr="008B41D7">
        <w:t>, M. J.</w:t>
      </w:r>
      <w:r w:rsidRPr="008B41D7">
        <w:t xml:space="preserve"> </w:t>
      </w:r>
      <w:r w:rsidRPr="008B41D7">
        <w:t xml:space="preserve">(2021). Immediate effects of semi-occluded vocal tract exercises as a vocal warm-up in singers. </w:t>
      </w:r>
      <w:r w:rsidRPr="008B41D7">
        <w:rPr>
          <w:i/>
          <w:iCs/>
        </w:rPr>
        <w:t>Journal of Voice</w:t>
      </w:r>
      <w:r w:rsidRPr="008B41D7">
        <w:t xml:space="preserve">. https://doi.org/10.1016/j.jvoice.2021.05.014 </w:t>
      </w:r>
    </w:p>
    <w:sectPr w:rsidR="00CE013D" w:rsidRPr="008B41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AF3"/>
    <w:rsid w:val="00005EE0"/>
    <w:rsid w:val="00015891"/>
    <w:rsid w:val="00017833"/>
    <w:rsid w:val="00023DF0"/>
    <w:rsid w:val="00024081"/>
    <w:rsid w:val="00030C59"/>
    <w:rsid w:val="00041379"/>
    <w:rsid w:val="00042282"/>
    <w:rsid w:val="00043626"/>
    <w:rsid w:val="00075E9F"/>
    <w:rsid w:val="000A0164"/>
    <w:rsid w:val="000A0CB9"/>
    <w:rsid w:val="000A113C"/>
    <w:rsid w:val="000A4B40"/>
    <w:rsid w:val="000B01D5"/>
    <w:rsid w:val="000B0D2D"/>
    <w:rsid w:val="000C1F36"/>
    <w:rsid w:val="000E04C4"/>
    <w:rsid w:val="001016AE"/>
    <w:rsid w:val="001144A8"/>
    <w:rsid w:val="00117341"/>
    <w:rsid w:val="0011736D"/>
    <w:rsid w:val="001271E3"/>
    <w:rsid w:val="001879EC"/>
    <w:rsid w:val="00222CC9"/>
    <w:rsid w:val="00224AF3"/>
    <w:rsid w:val="00230ED2"/>
    <w:rsid w:val="00243F0D"/>
    <w:rsid w:val="00254EB6"/>
    <w:rsid w:val="0028515D"/>
    <w:rsid w:val="00285E55"/>
    <w:rsid w:val="002A634F"/>
    <w:rsid w:val="002B001B"/>
    <w:rsid w:val="00324A4C"/>
    <w:rsid w:val="003620E7"/>
    <w:rsid w:val="0036543C"/>
    <w:rsid w:val="003846C0"/>
    <w:rsid w:val="003936F8"/>
    <w:rsid w:val="003A044A"/>
    <w:rsid w:val="004015B8"/>
    <w:rsid w:val="00401AAD"/>
    <w:rsid w:val="00402B54"/>
    <w:rsid w:val="00440FD9"/>
    <w:rsid w:val="00452E18"/>
    <w:rsid w:val="004543BA"/>
    <w:rsid w:val="004639F0"/>
    <w:rsid w:val="0047601B"/>
    <w:rsid w:val="004866B9"/>
    <w:rsid w:val="004867EB"/>
    <w:rsid w:val="004C5BBF"/>
    <w:rsid w:val="00514778"/>
    <w:rsid w:val="00521E1B"/>
    <w:rsid w:val="00567E76"/>
    <w:rsid w:val="00584968"/>
    <w:rsid w:val="00587E86"/>
    <w:rsid w:val="0059012F"/>
    <w:rsid w:val="005A589E"/>
    <w:rsid w:val="005B0E96"/>
    <w:rsid w:val="005B1FCF"/>
    <w:rsid w:val="005F1792"/>
    <w:rsid w:val="00603045"/>
    <w:rsid w:val="00621F43"/>
    <w:rsid w:val="006229D2"/>
    <w:rsid w:val="00627E31"/>
    <w:rsid w:val="00631EE1"/>
    <w:rsid w:val="00632D0F"/>
    <w:rsid w:val="00652B6C"/>
    <w:rsid w:val="006542E8"/>
    <w:rsid w:val="00663EEA"/>
    <w:rsid w:val="006804EB"/>
    <w:rsid w:val="006B5C18"/>
    <w:rsid w:val="006D1B07"/>
    <w:rsid w:val="006E37B4"/>
    <w:rsid w:val="006F303D"/>
    <w:rsid w:val="00731F76"/>
    <w:rsid w:val="00756A3B"/>
    <w:rsid w:val="007600AD"/>
    <w:rsid w:val="007A39D1"/>
    <w:rsid w:val="007B71FA"/>
    <w:rsid w:val="007F33DD"/>
    <w:rsid w:val="00814734"/>
    <w:rsid w:val="008157CA"/>
    <w:rsid w:val="008271BC"/>
    <w:rsid w:val="008403F5"/>
    <w:rsid w:val="00867E58"/>
    <w:rsid w:val="00875737"/>
    <w:rsid w:val="00890874"/>
    <w:rsid w:val="008A4E27"/>
    <w:rsid w:val="008B41D7"/>
    <w:rsid w:val="008B547B"/>
    <w:rsid w:val="008B7383"/>
    <w:rsid w:val="008C2FC8"/>
    <w:rsid w:val="008F1F22"/>
    <w:rsid w:val="008F2457"/>
    <w:rsid w:val="00921CA0"/>
    <w:rsid w:val="009318F1"/>
    <w:rsid w:val="00956D50"/>
    <w:rsid w:val="00962BC8"/>
    <w:rsid w:val="00980887"/>
    <w:rsid w:val="009B008F"/>
    <w:rsid w:val="009E52F4"/>
    <w:rsid w:val="00A1268C"/>
    <w:rsid w:val="00A23FBF"/>
    <w:rsid w:val="00A430F1"/>
    <w:rsid w:val="00A63E73"/>
    <w:rsid w:val="00A675D8"/>
    <w:rsid w:val="00A80D6C"/>
    <w:rsid w:val="00A902FA"/>
    <w:rsid w:val="00A928F4"/>
    <w:rsid w:val="00A95CB3"/>
    <w:rsid w:val="00AC129F"/>
    <w:rsid w:val="00AC2238"/>
    <w:rsid w:val="00AE6F30"/>
    <w:rsid w:val="00AF218E"/>
    <w:rsid w:val="00B10540"/>
    <w:rsid w:val="00B35F0A"/>
    <w:rsid w:val="00B634B1"/>
    <w:rsid w:val="00B80DD1"/>
    <w:rsid w:val="00B9161F"/>
    <w:rsid w:val="00BE3025"/>
    <w:rsid w:val="00C17288"/>
    <w:rsid w:val="00C22759"/>
    <w:rsid w:val="00C71404"/>
    <w:rsid w:val="00C7671D"/>
    <w:rsid w:val="00C77CF5"/>
    <w:rsid w:val="00C856FB"/>
    <w:rsid w:val="00C92C96"/>
    <w:rsid w:val="00CD75CD"/>
    <w:rsid w:val="00CE013D"/>
    <w:rsid w:val="00CE5FD2"/>
    <w:rsid w:val="00D13E15"/>
    <w:rsid w:val="00D31391"/>
    <w:rsid w:val="00D36EB1"/>
    <w:rsid w:val="00D42B92"/>
    <w:rsid w:val="00D462A5"/>
    <w:rsid w:val="00D86F29"/>
    <w:rsid w:val="00DA476E"/>
    <w:rsid w:val="00DC7080"/>
    <w:rsid w:val="00DD592E"/>
    <w:rsid w:val="00DD7C5B"/>
    <w:rsid w:val="00E34830"/>
    <w:rsid w:val="00E43A2E"/>
    <w:rsid w:val="00E67B16"/>
    <w:rsid w:val="00EF117B"/>
    <w:rsid w:val="00F1233E"/>
    <w:rsid w:val="00F23207"/>
    <w:rsid w:val="00F62BE2"/>
    <w:rsid w:val="00F95C57"/>
    <w:rsid w:val="00F966E9"/>
    <w:rsid w:val="00FA25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8F608"/>
  <w15:chartTrackingRefBased/>
  <w15:docId w15:val="{A75CFA92-DA9A-46BC-83C0-0CCAD2EC7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40F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05EE0"/>
    <w:rPr>
      <w:color w:val="808080"/>
    </w:rPr>
  </w:style>
  <w:style w:type="paragraph" w:styleId="NormalWeb">
    <w:name w:val="Normal (Web)"/>
    <w:basedOn w:val="Normal"/>
    <w:uiPriority w:val="99"/>
    <w:unhideWhenUsed/>
    <w:rsid w:val="00CE013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B0D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321537">
      <w:bodyDiv w:val="1"/>
      <w:marLeft w:val="0"/>
      <w:marRight w:val="0"/>
      <w:marTop w:val="0"/>
      <w:marBottom w:val="0"/>
      <w:divBdr>
        <w:top w:val="none" w:sz="0" w:space="0" w:color="auto"/>
        <w:left w:val="none" w:sz="0" w:space="0" w:color="auto"/>
        <w:bottom w:val="none" w:sz="0" w:space="0" w:color="auto"/>
        <w:right w:val="none" w:sz="0" w:space="0" w:color="auto"/>
      </w:divBdr>
    </w:div>
    <w:div w:id="292060938">
      <w:bodyDiv w:val="1"/>
      <w:marLeft w:val="0"/>
      <w:marRight w:val="0"/>
      <w:marTop w:val="0"/>
      <w:marBottom w:val="0"/>
      <w:divBdr>
        <w:top w:val="none" w:sz="0" w:space="0" w:color="auto"/>
        <w:left w:val="none" w:sz="0" w:space="0" w:color="auto"/>
        <w:bottom w:val="none" w:sz="0" w:space="0" w:color="auto"/>
        <w:right w:val="none" w:sz="0" w:space="0" w:color="auto"/>
      </w:divBdr>
    </w:div>
    <w:div w:id="656422712">
      <w:bodyDiv w:val="1"/>
      <w:marLeft w:val="0"/>
      <w:marRight w:val="0"/>
      <w:marTop w:val="0"/>
      <w:marBottom w:val="0"/>
      <w:divBdr>
        <w:top w:val="none" w:sz="0" w:space="0" w:color="auto"/>
        <w:left w:val="none" w:sz="0" w:space="0" w:color="auto"/>
        <w:bottom w:val="none" w:sz="0" w:space="0" w:color="auto"/>
        <w:right w:val="none" w:sz="0" w:space="0" w:color="auto"/>
      </w:divBdr>
    </w:div>
    <w:div w:id="938875170">
      <w:bodyDiv w:val="1"/>
      <w:marLeft w:val="0"/>
      <w:marRight w:val="0"/>
      <w:marTop w:val="0"/>
      <w:marBottom w:val="0"/>
      <w:divBdr>
        <w:top w:val="none" w:sz="0" w:space="0" w:color="auto"/>
        <w:left w:val="none" w:sz="0" w:space="0" w:color="auto"/>
        <w:bottom w:val="none" w:sz="0" w:space="0" w:color="auto"/>
        <w:right w:val="none" w:sz="0" w:space="0" w:color="auto"/>
      </w:divBdr>
    </w:div>
    <w:div w:id="1485199859">
      <w:bodyDiv w:val="1"/>
      <w:marLeft w:val="0"/>
      <w:marRight w:val="0"/>
      <w:marTop w:val="0"/>
      <w:marBottom w:val="0"/>
      <w:divBdr>
        <w:top w:val="none" w:sz="0" w:space="0" w:color="auto"/>
        <w:left w:val="none" w:sz="0" w:space="0" w:color="auto"/>
        <w:bottom w:val="none" w:sz="0" w:space="0" w:color="auto"/>
        <w:right w:val="none" w:sz="0" w:space="0" w:color="auto"/>
      </w:divBdr>
    </w:div>
    <w:div w:id="1882400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435</TotalTime>
  <Pages>9</Pages>
  <Words>2241</Words>
  <Characters>12776</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A Mchenry</dc:creator>
  <cp:keywords/>
  <dc:description/>
  <cp:lastModifiedBy>Microsoft Office User</cp:lastModifiedBy>
  <cp:revision>49</cp:revision>
  <dcterms:created xsi:type="dcterms:W3CDTF">2022-04-10T21:48:00Z</dcterms:created>
  <dcterms:modified xsi:type="dcterms:W3CDTF">2022-04-11T10:36:00Z</dcterms:modified>
</cp:coreProperties>
</file>